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jc w:val="center"/>
        <w:rPr>
          <w:color w:val="000000" w:themeColor="text1"/>
          <w:kern w:val="10"/>
          <w:sz w:val="30"/>
          <w:szCs w:val="30"/>
          <w:highlight w:val="none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color w:val="000000" w:themeColor="text1"/>
          <w:kern w:val="10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 xml:space="preserve">                           </w:t>
      </w:r>
      <w:r>
        <w:rPr>
          <w:rFonts w:hint="eastAsia" w:cs="宋体"/>
          <w:color w:val="000000" w:themeColor="text1"/>
          <w:kern w:val="10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检测单位名称</w:t>
      </w:r>
      <w:r>
        <w:rPr>
          <w:color w:val="000000" w:themeColor="text1"/>
          <w:kern w:val="10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 xml:space="preserve">                           </w:t>
      </w:r>
      <w:r>
        <w:rPr>
          <w:rFonts w:hint="eastAsia" w:cs="宋体"/>
          <w:color w:val="000000" w:themeColor="text1"/>
          <w:kern w:val="10"/>
          <w:highlight w:val="none"/>
          <w14:textFill>
            <w14:solidFill>
              <w14:schemeClr w14:val="tx1"/>
            </w14:solidFill>
          </w14:textFill>
        </w:rPr>
        <w:t>受控号：</w:t>
      </w:r>
    </w:p>
    <w:p>
      <w:pPr>
        <w:spacing w:beforeLines="50" w:line="400" w:lineRule="exact"/>
        <w:jc w:val="center"/>
        <w:rPr>
          <w:rFonts w:ascii="黑体" w:hAnsi="宋体" w:eastAsia="黑体"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b/>
          <w:bCs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保温材料性能检验报告（泡沫玻璃）</w:t>
      </w:r>
    </w:p>
    <w:p>
      <w:pPr>
        <w:spacing w:afterLines="20" w:line="300" w:lineRule="exact"/>
        <w:ind w:firstLine="210" w:firstLineChars="100"/>
        <w:rPr>
          <w:rFonts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kern w:val="10"/>
          <w:highlight w:val="none"/>
          <w14:textFill>
            <w14:solidFill>
              <w14:schemeClr w14:val="tx1"/>
            </w14:solidFill>
          </w14:textFill>
        </w:rPr>
        <w:t>样品编号：</w:t>
      </w:r>
      <w:r>
        <w:rPr>
          <w:rFonts w:hAnsi="宋体"/>
          <w:color w:val="000000" w:themeColor="text1"/>
          <w:kern w:val="10"/>
          <w:highlight w:val="none"/>
          <w14:textFill>
            <w14:solidFill>
              <w14:schemeClr w14:val="tx1"/>
            </w14:solidFill>
          </w14:textFill>
        </w:rPr>
        <w:t xml:space="preserve"> 20XX-XXX</w:t>
      </w:r>
      <w:r>
        <w:rPr>
          <w:rFonts w:hint="eastAsia" w:hAnsi="宋体" w:cs="宋体"/>
          <w:color w:val="000000" w:themeColor="text1"/>
          <w:kern w:val="10"/>
          <w:highlight w:val="none"/>
          <w14:textFill>
            <w14:solidFill>
              <w14:schemeClr w14:val="tx1"/>
            </w14:solidFill>
          </w14:textFill>
        </w:rPr>
        <w:t>号</w:t>
      </w:r>
      <w:r>
        <w:rPr>
          <w:rFonts w:hAnsi="宋体"/>
          <w:color w:val="000000" w:themeColor="text1"/>
          <w:kern w:val="10"/>
          <w:highlight w:val="none"/>
          <w14:textFill>
            <w14:solidFill>
              <w14:schemeClr w14:val="tx1"/>
            </w14:solidFill>
          </w14:textFill>
        </w:rPr>
        <w:t xml:space="preserve">                                                             </w:t>
      </w:r>
      <w:r>
        <w:rPr>
          <w:rFonts w:hint="eastAsia" w:hAnsi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报告编号：</w:t>
      </w:r>
      <w:r>
        <w:rPr>
          <w:rFonts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xxxxxxx    </w:t>
      </w:r>
      <w:r>
        <w:rPr>
          <w:rFonts w:hint="eastAsia" w:hAnsi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第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1 </w:t>
      </w:r>
      <w:r>
        <w:rPr>
          <w:rFonts w:hint="eastAsia" w:hAnsi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页共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1 </w:t>
      </w:r>
      <w:r>
        <w:rPr>
          <w:rFonts w:hint="eastAsia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页</w:t>
      </w:r>
    </w:p>
    <w:tbl>
      <w:tblPr>
        <w:tblStyle w:val="4"/>
        <w:tblW w:w="15332" w:type="dxa"/>
        <w:tblInd w:w="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40"/>
        <w:gridCol w:w="708"/>
        <w:gridCol w:w="12"/>
        <w:gridCol w:w="1620"/>
        <w:gridCol w:w="4038"/>
        <w:gridCol w:w="1511"/>
        <w:gridCol w:w="239"/>
        <w:gridCol w:w="1750"/>
        <w:gridCol w:w="185"/>
        <w:gridCol w:w="1559"/>
        <w:gridCol w:w="6"/>
        <w:gridCol w:w="754"/>
        <w:gridCol w:w="755"/>
        <w:gridCol w:w="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440" w:type="dxa"/>
            <w:tcBorders>
              <w:top w:val="single" w:color="auto" w:sz="18" w:space="0"/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委托单位</w:t>
            </w:r>
          </w:p>
        </w:tc>
        <w:tc>
          <w:tcPr>
            <w:tcW w:w="6378" w:type="dxa"/>
            <w:gridSpan w:val="4"/>
            <w:tcBorders>
              <w:top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1" w:type="dxa"/>
            <w:tcBorders>
              <w:top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到样日期</w:t>
            </w:r>
          </w:p>
        </w:tc>
        <w:tc>
          <w:tcPr>
            <w:tcW w:w="2174" w:type="dxa"/>
            <w:gridSpan w:val="3"/>
            <w:tcBorders>
              <w:top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29" w:type="dxa"/>
            <w:gridSpan w:val="5"/>
            <w:vMerge w:val="restart"/>
            <w:tcBorders>
              <w:top w:val="single" w:color="auto" w:sz="18" w:space="0"/>
              <w:right w:val="single" w:color="auto" w:sz="18" w:space="0"/>
            </w:tcBorders>
            <w:vAlign w:val="center"/>
          </w:tcPr>
          <w:p>
            <w:pPr>
              <w:spacing w:line="300" w:lineRule="exact"/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盖章</w:t>
            </w:r>
          </w:p>
          <w:p>
            <w:pPr>
              <w:spacing w:line="300" w:lineRule="exact"/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jc w:val="left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资质证号：桂建检字第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xxxxxxx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号</w:t>
            </w:r>
          </w:p>
          <w:p>
            <w:pPr>
              <w:spacing w:line="300" w:lineRule="exact"/>
              <w:jc w:val="left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检测地址：南宁市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xxxx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路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xxxxx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号</w:t>
            </w:r>
          </w:p>
          <w:p>
            <w:pPr>
              <w:spacing w:line="300" w:lineRule="exact"/>
              <w:jc w:val="left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电话：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0771-xxxxx</w:t>
            </w:r>
          </w:p>
          <w:p>
            <w:pPr>
              <w:spacing w:line="300" w:lineRule="exact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邮编：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53xxxx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440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施工单位</w:t>
            </w:r>
          </w:p>
        </w:tc>
        <w:tc>
          <w:tcPr>
            <w:tcW w:w="6378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1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检验起始日期</w:t>
            </w:r>
          </w:p>
        </w:tc>
        <w:tc>
          <w:tcPr>
            <w:tcW w:w="2174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29" w:type="dxa"/>
            <w:gridSpan w:val="5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440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工程名称</w:t>
            </w:r>
          </w:p>
        </w:tc>
        <w:tc>
          <w:tcPr>
            <w:tcW w:w="6378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1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报告日期</w:t>
            </w:r>
          </w:p>
        </w:tc>
        <w:tc>
          <w:tcPr>
            <w:tcW w:w="2174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29" w:type="dxa"/>
            <w:gridSpan w:val="5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440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工程部位</w:t>
            </w:r>
          </w:p>
        </w:tc>
        <w:tc>
          <w:tcPr>
            <w:tcW w:w="6378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1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样品数量</w:t>
            </w:r>
          </w:p>
        </w:tc>
        <w:tc>
          <w:tcPr>
            <w:tcW w:w="2174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29" w:type="dxa"/>
            <w:gridSpan w:val="5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440" w:type="dxa"/>
            <w:tcBorders>
              <w:left w:val="single" w:color="auto" w:sz="18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样品名称</w:t>
            </w:r>
          </w:p>
        </w:tc>
        <w:tc>
          <w:tcPr>
            <w:tcW w:w="6378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1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代表批量</w:t>
            </w:r>
          </w:p>
        </w:tc>
        <w:tc>
          <w:tcPr>
            <w:tcW w:w="2174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29" w:type="dxa"/>
            <w:gridSpan w:val="5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440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型号规格</w:t>
            </w:r>
          </w:p>
        </w:tc>
        <w:tc>
          <w:tcPr>
            <w:tcW w:w="6378" w:type="dxa"/>
            <w:gridSpan w:val="4"/>
            <w:tcMar>
              <w:left w:w="0" w:type="dxa"/>
              <w:right w:w="0" w:type="dxa"/>
            </w:tcMar>
            <w:vAlign w:val="center"/>
          </w:tcPr>
          <w:p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511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密度（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kg/m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³）</w:t>
            </w:r>
          </w:p>
        </w:tc>
        <w:tc>
          <w:tcPr>
            <w:tcW w:w="2174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29" w:type="dxa"/>
            <w:gridSpan w:val="5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440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生产厂家</w:t>
            </w:r>
          </w:p>
        </w:tc>
        <w:tc>
          <w:tcPr>
            <w:tcW w:w="6378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1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样品状态</w:t>
            </w:r>
          </w:p>
        </w:tc>
        <w:tc>
          <w:tcPr>
            <w:tcW w:w="2174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29" w:type="dxa"/>
            <w:gridSpan w:val="5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440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见证单位</w:t>
            </w:r>
          </w:p>
        </w:tc>
        <w:tc>
          <w:tcPr>
            <w:tcW w:w="6378" w:type="dxa"/>
            <w:gridSpan w:val="4"/>
            <w:vAlign w:val="center"/>
          </w:tcPr>
          <w:p>
            <w:pPr>
              <w:spacing w:line="168" w:lineRule="auto"/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1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见证人</w:t>
            </w:r>
          </w:p>
        </w:tc>
        <w:tc>
          <w:tcPr>
            <w:tcW w:w="2174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见证证号</w:t>
            </w:r>
          </w:p>
        </w:tc>
        <w:tc>
          <w:tcPr>
            <w:tcW w:w="2270" w:type="dxa"/>
            <w:gridSpan w:val="4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440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检验依据</w:t>
            </w:r>
          </w:p>
        </w:tc>
        <w:tc>
          <w:tcPr>
            <w:tcW w:w="6378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JC/T 647-2014</w:t>
            </w:r>
          </w:p>
        </w:tc>
        <w:tc>
          <w:tcPr>
            <w:tcW w:w="1511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取样人</w:t>
            </w:r>
          </w:p>
        </w:tc>
        <w:tc>
          <w:tcPr>
            <w:tcW w:w="2174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取样证号</w:t>
            </w:r>
          </w:p>
        </w:tc>
        <w:tc>
          <w:tcPr>
            <w:tcW w:w="2270" w:type="dxa"/>
            <w:gridSpan w:val="4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2148" w:type="dxa"/>
            <w:gridSpan w:val="2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检验项目</w:t>
            </w:r>
          </w:p>
        </w:tc>
        <w:tc>
          <w:tcPr>
            <w:tcW w:w="5670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技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术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要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求</w:t>
            </w:r>
          </w:p>
        </w:tc>
        <w:tc>
          <w:tcPr>
            <w:tcW w:w="5244" w:type="dxa"/>
            <w:gridSpan w:val="5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检验结果</w:t>
            </w:r>
          </w:p>
        </w:tc>
        <w:tc>
          <w:tcPr>
            <w:tcW w:w="2270" w:type="dxa"/>
            <w:gridSpan w:val="4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单项评定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2148" w:type="dxa"/>
            <w:gridSpan w:val="2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导热系数（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W/m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·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K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5670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44" w:type="dxa"/>
            <w:gridSpan w:val="5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0" w:type="dxa"/>
            <w:gridSpan w:val="4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2148" w:type="dxa"/>
            <w:gridSpan w:val="2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抗压强度（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MPa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5670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44" w:type="dxa"/>
            <w:gridSpan w:val="5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0" w:type="dxa"/>
            <w:gridSpan w:val="4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2148" w:type="dxa"/>
            <w:gridSpan w:val="2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密度偏差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%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5670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±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244" w:type="dxa"/>
            <w:gridSpan w:val="5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0" w:type="dxa"/>
            <w:gridSpan w:val="4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2148" w:type="dxa"/>
            <w:gridSpan w:val="2"/>
            <w:vMerge w:val="restart"/>
            <w:tcBorders>
              <w:left w:val="single" w:color="auto" w:sz="18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燃烧性能（要求软件公司根据燃烧性能等级设置程序自动弹出对应检验参数）</w:t>
            </w:r>
          </w:p>
        </w:tc>
        <w:tc>
          <w:tcPr>
            <w:tcW w:w="1632" w:type="dxa"/>
            <w:gridSpan w:val="2"/>
            <w:vMerge w:val="restart"/>
            <w:vAlign w:val="center"/>
          </w:tcPr>
          <w:p>
            <w:pPr>
              <w:jc w:val="center"/>
              <w:rPr>
                <w:rFonts w:hAnsi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不燃性</w:t>
            </w:r>
          </w:p>
        </w:tc>
        <w:tc>
          <w:tcPr>
            <w:tcW w:w="4038" w:type="dxa"/>
            <w:vAlign w:val="center"/>
          </w:tcPr>
          <w:p>
            <w:pPr>
              <w:jc w:val="center"/>
              <w:rPr>
                <w:rFonts w:hAnsi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炉内升温△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T≤  </w:t>
            </w:r>
            <w:r>
              <w:rPr>
                <w:rFonts w:hint="eastAsia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℃</w:t>
            </w:r>
          </w:p>
        </w:tc>
        <w:tc>
          <w:tcPr>
            <w:tcW w:w="5250" w:type="dxa"/>
            <w:gridSpan w:val="6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4" w:type="dxa"/>
            <w:gridSpan w:val="3"/>
            <w:vMerge w:val="restart"/>
            <w:tcBorders>
              <w:right w:val="single" w:color="auto" w:sz="18" w:space="0"/>
            </w:tcBorders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2148" w:type="dxa"/>
            <w:gridSpan w:val="2"/>
            <w:vMerge w:val="continue"/>
            <w:tcBorders>
              <w:left w:val="single" w:color="auto" w:sz="18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2" w:type="dxa"/>
            <w:gridSpan w:val="2"/>
            <w:vMerge w:val="continue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38" w:type="dxa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质量损失率△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m≤  %</w:t>
            </w:r>
          </w:p>
        </w:tc>
        <w:tc>
          <w:tcPr>
            <w:tcW w:w="5250" w:type="dxa"/>
            <w:gridSpan w:val="6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4" w:type="dxa"/>
            <w:gridSpan w:val="3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2148" w:type="dxa"/>
            <w:gridSpan w:val="2"/>
            <w:vMerge w:val="continue"/>
            <w:tcBorders>
              <w:left w:val="single" w:color="auto" w:sz="18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2" w:type="dxa"/>
            <w:gridSpan w:val="2"/>
            <w:vMerge w:val="continue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38" w:type="dxa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持续燃烧时间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t</w:t>
            </w:r>
            <w:r>
              <w:rPr>
                <w:color w:val="000000" w:themeColor="text1"/>
                <w:highlight w:val="none"/>
                <w:vertAlign w:val="subscript"/>
                <w14:textFill>
                  <w14:solidFill>
                    <w14:schemeClr w14:val="tx1"/>
                  </w14:solidFill>
                </w14:textFill>
              </w:rPr>
              <w:t>f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=  s</w:t>
            </w:r>
          </w:p>
        </w:tc>
        <w:tc>
          <w:tcPr>
            <w:tcW w:w="5250" w:type="dxa"/>
            <w:gridSpan w:val="6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4" w:type="dxa"/>
            <w:gridSpan w:val="3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2148" w:type="dxa"/>
            <w:gridSpan w:val="2"/>
            <w:vMerge w:val="continue"/>
            <w:tcBorders>
              <w:left w:val="single" w:color="auto" w:sz="18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2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燃烧热值</w:t>
            </w:r>
          </w:p>
        </w:tc>
        <w:tc>
          <w:tcPr>
            <w:tcW w:w="4038" w:type="dxa"/>
            <w:vAlign w:val="center"/>
          </w:tcPr>
          <w:p>
            <w:pPr>
              <w:jc w:val="center"/>
              <w:rPr>
                <w:rFonts w:hAnsi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总热值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PCS≤   MJ/kg</w:t>
            </w:r>
          </w:p>
        </w:tc>
        <w:tc>
          <w:tcPr>
            <w:tcW w:w="5250" w:type="dxa"/>
            <w:gridSpan w:val="6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4" w:type="dxa"/>
            <w:gridSpan w:val="3"/>
            <w:tcBorders>
              <w:right w:val="single" w:color="auto" w:sz="18" w:space="0"/>
            </w:tcBorders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2148" w:type="dxa"/>
            <w:gridSpan w:val="2"/>
            <w:vMerge w:val="continue"/>
            <w:tcBorders>
              <w:left w:val="single" w:color="auto" w:sz="18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2" w:type="dxa"/>
            <w:gridSpan w:val="2"/>
            <w:vMerge w:val="restart"/>
            <w:vAlign w:val="center"/>
          </w:tcPr>
          <w:p>
            <w:pPr>
              <w:jc w:val="center"/>
              <w:rPr>
                <w:rFonts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单体燃烧</w:t>
            </w:r>
          </w:p>
        </w:tc>
        <w:tc>
          <w:tcPr>
            <w:tcW w:w="4038" w:type="dxa"/>
            <w:vAlign w:val="center"/>
          </w:tcPr>
          <w:p>
            <w:pPr>
              <w:jc w:val="center"/>
              <w:rPr>
                <w:rFonts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试验组号</w:t>
            </w:r>
          </w:p>
        </w:tc>
        <w:tc>
          <w:tcPr>
            <w:tcW w:w="1750" w:type="dxa"/>
            <w:gridSpan w:val="2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750" w:type="dxa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750" w:type="dxa"/>
            <w:gridSpan w:val="3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54" w:type="dxa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55" w:type="dxa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55" w:type="dxa"/>
            <w:tcBorders>
              <w:right w:val="single" w:color="auto" w:sz="18" w:space="0"/>
            </w:tcBorders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2148" w:type="dxa"/>
            <w:gridSpan w:val="2"/>
            <w:vMerge w:val="continue"/>
            <w:tcBorders>
              <w:left w:val="single" w:color="auto" w:sz="18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2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38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燃烧增长速率指数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FIGRA</w:t>
            </w:r>
            <w:r>
              <w:rPr>
                <w:rFonts w:ascii="宋体" w:hAnsi="宋体" w:cs="宋体"/>
                <w:color w:val="000000" w:themeColor="text1"/>
                <w:highlight w:val="none"/>
                <w:vertAlign w:val="subscript"/>
                <w14:textFill>
                  <w14:solidFill>
                    <w14:schemeClr w14:val="tx1"/>
                  </w14:solidFill>
                </w14:textFill>
              </w:rPr>
              <w:t>0.4MJ</w:t>
            </w:r>
            <w:r>
              <w:rPr>
                <w:rFonts w:hint="eastAsia" w:asci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≤</w:t>
            </w:r>
            <w:r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120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W/s</w:t>
            </w:r>
          </w:p>
        </w:tc>
        <w:tc>
          <w:tcPr>
            <w:tcW w:w="1750" w:type="dxa"/>
            <w:gridSpan w:val="2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0" w:type="dxa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0" w:type="dxa"/>
            <w:gridSpan w:val="3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4" w:type="dxa"/>
            <w:vMerge w:val="restart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5" w:type="dxa"/>
            <w:vMerge w:val="restart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5" w:type="dxa"/>
            <w:vMerge w:val="restart"/>
            <w:tcBorders>
              <w:right w:val="single" w:color="auto" w:sz="18" w:space="0"/>
            </w:tcBorders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2148" w:type="dxa"/>
            <w:gridSpan w:val="2"/>
            <w:vMerge w:val="continue"/>
            <w:tcBorders>
              <w:left w:val="single" w:color="auto" w:sz="18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2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38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火焰横向蔓延未到达试样长翼边缘</w:t>
            </w:r>
          </w:p>
        </w:tc>
        <w:tc>
          <w:tcPr>
            <w:tcW w:w="1750" w:type="dxa"/>
            <w:gridSpan w:val="2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0" w:type="dxa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0" w:type="dxa"/>
            <w:gridSpan w:val="3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4" w:type="dxa"/>
            <w:vMerge w:val="continue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5" w:type="dxa"/>
            <w:vMerge w:val="continue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5" w:type="dxa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2148" w:type="dxa"/>
            <w:gridSpan w:val="2"/>
            <w:vMerge w:val="continue"/>
            <w:tcBorders>
              <w:left w:val="single" w:color="auto" w:sz="18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2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38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600s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的总放热量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THR</w:t>
            </w:r>
            <w:r>
              <w:rPr>
                <w:rFonts w:ascii="宋体" w:hAnsi="宋体" w:cs="宋体"/>
                <w:color w:val="000000" w:themeColor="text1"/>
                <w:highlight w:val="none"/>
                <w:vertAlign w:val="subscript"/>
                <w14:textFill>
                  <w14:solidFill>
                    <w14:schemeClr w14:val="tx1"/>
                  </w14:solidFill>
                </w14:textFill>
              </w:rPr>
              <w:t>600s</w:t>
            </w:r>
            <w:r>
              <w:rPr>
                <w:rFonts w:hint="eastAsia" w:asci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≤</w:t>
            </w:r>
            <w:r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7.5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MJ</w:t>
            </w:r>
          </w:p>
        </w:tc>
        <w:tc>
          <w:tcPr>
            <w:tcW w:w="1750" w:type="dxa"/>
            <w:gridSpan w:val="2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0" w:type="dxa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0" w:type="dxa"/>
            <w:gridSpan w:val="3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4" w:type="dxa"/>
            <w:vMerge w:val="continue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5" w:type="dxa"/>
            <w:vMerge w:val="continue"/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5" w:type="dxa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2148" w:type="dxa"/>
            <w:gridSpan w:val="2"/>
            <w:tcBorders>
              <w:left w:val="single" w:color="auto" w:sz="18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结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论</w:t>
            </w:r>
          </w:p>
        </w:tc>
        <w:tc>
          <w:tcPr>
            <w:tcW w:w="13184" w:type="dxa"/>
            <w:gridSpan w:val="12"/>
            <w:tcBorders>
              <w:right w:val="single" w:color="auto" w:sz="18" w:space="0"/>
            </w:tcBorders>
            <w:vAlign w:val="center"/>
          </w:tcPr>
          <w:p>
            <w:pPr>
              <w:ind w:firstLine="525" w:firstLineChars="25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2148" w:type="dxa"/>
            <w:gridSpan w:val="2"/>
            <w:tcBorders>
              <w:left w:val="single" w:color="auto" w:sz="18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备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注</w:t>
            </w:r>
          </w:p>
        </w:tc>
        <w:tc>
          <w:tcPr>
            <w:tcW w:w="13184" w:type="dxa"/>
            <w:gridSpan w:val="12"/>
            <w:tcBorders>
              <w:right w:val="single" w:color="auto" w:sz="18" w:space="0"/>
            </w:tcBorders>
            <w:vAlign w:val="center"/>
          </w:tcPr>
          <w:p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2160" w:type="dxa"/>
            <w:gridSpan w:val="3"/>
            <w:tcBorders>
              <w:left w:val="single" w:color="auto" w:sz="18" w:space="0"/>
              <w:bottom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声明</w:t>
            </w:r>
          </w:p>
        </w:tc>
        <w:tc>
          <w:tcPr>
            <w:tcW w:w="13172" w:type="dxa"/>
            <w:gridSpan w:val="11"/>
            <w:tcBorders>
              <w:bottom w:val="single" w:color="auto" w:sz="18" w:space="0"/>
              <w:right w:val="single" w:color="auto" w:sz="18" w:space="0"/>
            </w:tcBorders>
            <w:vAlign w:val="center"/>
          </w:tcPr>
          <w:p>
            <w:pPr>
              <w:spacing w:line="240" w:lineRule="atLeast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、检验结果仅对来样负责；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、报告及其复印件无加盖检验报告专用章无效；</w:t>
            </w:r>
            <w:r>
              <w:rPr>
                <w:color w:val="000000" w:themeColor="text1"/>
                <w:kern w:val="0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cs="宋体"/>
                <w:color w:val="000000" w:themeColor="text1"/>
                <w:kern w:val="0"/>
                <w:highlight w:val="none"/>
                <w14:textFill>
                  <w14:solidFill>
                    <w14:schemeClr w14:val="tx1"/>
                  </w14:solidFill>
                </w14:textFill>
              </w:rPr>
              <w:t>、对报告如有异议，应于收到报告</w:t>
            </w:r>
            <w:r>
              <w:rPr>
                <w:color w:val="000000" w:themeColor="text1"/>
                <w:kern w:val="0"/>
                <w:highlight w:val="none"/>
                <w14:textFill>
                  <w14:solidFill>
                    <w14:schemeClr w14:val="tx1"/>
                  </w14:solidFill>
                </w14:textFill>
              </w:rPr>
              <w:t>15</w:t>
            </w:r>
            <w:r>
              <w:rPr>
                <w:rFonts w:hint="eastAsia" w:cs="宋体"/>
                <w:color w:val="000000" w:themeColor="text1"/>
                <w:kern w:val="0"/>
                <w:highlight w:val="none"/>
                <w14:textFill>
                  <w14:solidFill>
                    <w14:schemeClr w14:val="tx1"/>
                  </w14:solidFill>
                </w14:textFill>
              </w:rPr>
              <w:t>日内提出</w:t>
            </w:r>
            <w:r>
              <w:rPr>
                <w:rFonts w:hint="eastAsia" w:cs="宋体"/>
                <w:color w:val="000000" w:themeColor="text1"/>
                <w:kern w:val="0"/>
                <w:highlight w:val="none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</w:tbl>
    <w:p>
      <w:pPr>
        <w:spacing w:beforeLines="20"/>
        <w:ind w:firstLine="315" w:firstLineChars="150"/>
        <w:rPr>
          <w:rFonts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批准：</w:t>
      </w:r>
      <w:r>
        <w:rPr>
          <w:rFonts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                                    </w:t>
      </w:r>
      <w:r>
        <w:rPr>
          <w:rFonts w:hint="eastAsia" w:hAnsi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审核：</w:t>
      </w:r>
      <w:r>
        <w:rPr>
          <w:rFonts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                                   </w:t>
      </w:r>
      <w:r>
        <w:rPr>
          <w:rFonts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主</w:t>
      </w:r>
      <w:r>
        <w:rPr>
          <w:rFonts w:hint="eastAsia" w:hAnsi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检：</w:t>
      </w:r>
    </w:p>
    <w:bookmarkEnd w:id="0"/>
    <w:sectPr>
      <w:headerReference r:id="rId3" w:type="default"/>
      <w:pgSz w:w="16838" w:h="11906" w:orient="landscape"/>
      <w:pgMar w:top="156" w:right="1134" w:bottom="70" w:left="1304" w:header="454" w:footer="51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NotTrackMoves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92296"/>
    <w:rsid w:val="00001121"/>
    <w:rsid w:val="00015EB0"/>
    <w:rsid w:val="000250A2"/>
    <w:rsid w:val="000546BA"/>
    <w:rsid w:val="00060893"/>
    <w:rsid w:val="00092A06"/>
    <w:rsid w:val="000C12BA"/>
    <w:rsid w:val="00115D3F"/>
    <w:rsid w:val="00116586"/>
    <w:rsid w:val="00122360"/>
    <w:rsid w:val="00162C11"/>
    <w:rsid w:val="001F1299"/>
    <w:rsid w:val="00202C05"/>
    <w:rsid w:val="00246254"/>
    <w:rsid w:val="002A0D36"/>
    <w:rsid w:val="002E2101"/>
    <w:rsid w:val="002F7C2A"/>
    <w:rsid w:val="00325FA7"/>
    <w:rsid w:val="003630D2"/>
    <w:rsid w:val="00370745"/>
    <w:rsid w:val="00380F29"/>
    <w:rsid w:val="003818C4"/>
    <w:rsid w:val="003D4204"/>
    <w:rsid w:val="00415758"/>
    <w:rsid w:val="00416776"/>
    <w:rsid w:val="004436E9"/>
    <w:rsid w:val="00454AAD"/>
    <w:rsid w:val="00475A69"/>
    <w:rsid w:val="00481F2D"/>
    <w:rsid w:val="004852B7"/>
    <w:rsid w:val="004B5EA0"/>
    <w:rsid w:val="004F59D5"/>
    <w:rsid w:val="00504E96"/>
    <w:rsid w:val="00512258"/>
    <w:rsid w:val="00514F65"/>
    <w:rsid w:val="005612CD"/>
    <w:rsid w:val="005A21C8"/>
    <w:rsid w:val="005C73DD"/>
    <w:rsid w:val="005D397F"/>
    <w:rsid w:val="005D709D"/>
    <w:rsid w:val="005E1E7A"/>
    <w:rsid w:val="0064403F"/>
    <w:rsid w:val="006714E3"/>
    <w:rsid w:val="00683BBC"/>
    <w:rsid w:val="0068654C"/>
    <w:rsid w:val="00697A5A"/>
    <w:rsid w:val="006C4402"/>
    <w:rsid w:val="006D0485"/>
    <w:rsid w:val="006E2123"/>
    <w:rsid w:val="0071078F"/>
    <w:rsid w:val="00716A4D"/>
    <w:rsid w:val="00724AE7"/>
    <w:rsid w:val="0075753C"/>
    <w:rsid w:val="00764644"/>
    <w:rsid w:val="007D4CB0"/>
    <w:rsid w:val="007F5ABB"/>
    <w:rsid w:val="007F6DA0"/>
    <w:rsid w:val="0081295F"/>
    <w:rsid w:val="00840082"/>
    <w:rsid w:val="0086636B"/>
    <w:rsid w:val="0089277F"/>
    <w:rsid w:val="008A4719"/>
    <w:rsid w:val="009575BE"/>
    <w:rsid w:val="009D0678"/>
    <w:rsid w:val="009E79E8"/>
    <w:rsid w:val="00A17ACD"/>
    <w:rsid w:val="00A2075C"/>
    <w:rsid w:val="00A71D81"/>
    <w:rsid w:val="00A76128"/>
    <w:rsid w:val="00AA04E9"/>
    <w:rsid w:val="00B0293C"/>
    <w:rsid w:val="00B37F67"/>
    <w:rsid w:val="00B92296"/>
    <w:rsid w:val="00BA5183"/>
    <w:rsid w:val="00BE0009"/>
    <w:rsid w:val="00C101A3"/>
    <w:rsid w:val="00C43677"/>
    <w:rsid w:val="00C54669"/>
    <w:rsid w:val="00C97A1D"/>
    <w:rsid w:val="00D30EE4"/>
    <w:rsid w:val="00D62059"/>
    <w:rsid w:val="00DA6ED8"/>
    <w:rsid w:val="00DC2C0A"/>
    <w:rsid w:val="00DD736A"/>
    <w:rsid w:val="00E10B4A"/>
    <w:rsid w:val="00E20B0B"/>
    <w:rsid w:val="00E73115"/>
    <w:rsid w:val="00E80CDD"/>
    <w:rsid w:val="00E94811"/>
    <w:rsid w:val="00EB1C73"/>
    <w:rsid w:val="00EE13B6"/>
    <w:rsid w:val="00F04858"/>
    <w:rsid w:val="00F1026D"/>
    <w:rsid w:val="00F2154E"/>
    <w:rsid w:val="00F247CB"/>
    <w:rsid w:val="00F440AF"/>
    <w:rsid w:val="00F465E4"/>
    <w:rsid w:val="00FB0F2E"/>
    <w:rsid w:val="00FB261C"/>
    <w:rsid w:val="00FC7888"/>
    <w:rsid w:val="00FE4715"/>
    <w:rsid w:val="00FF6EA3"/>
    <w:rsid w:val="376C398F"/>
    <w:rsid w:val="7C660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name="header"/>
    <w:lsdException w:unhideWhenUsed="0" w:uiPriority="99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7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6">
    <w:name w:val="页脚 Char"/>
    <w:link w:val="2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眉 Char"/>
    <w:link w:val="3"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129</Words>
  <Characters>738</Characters>
  <Lines>6</Lines>
  <Paragraphs>1</Paragraphs>
  <TotalTime>296</TotalTime>
  <ScaleCrop>false</ScaleCrop>
  <LinksUpToDate>false</LinksUpToDate>
  <CharactersWithSpaces>866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2016-05-25T03:50:00Z</dcterms:created>
  <dc:creator>Windows User</dc:creator>
  <cp:lastModifiedBy>晨^_^</cp:lastModifiedBy>
  <dcterms:modified xsi:type="dcterms:W3CDTF">2020-05-08T06:18:05Z</dcterms:modified>
  <dc:title>                           检测单位名称                           受控号：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