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-360"/>
          <w:tab w:val="left" w:pos="-180"/>
          <w:tab w:val="left" w:pos="0"/>
          <w:tab w:val="left" w:pos="735"/>
        </w:tabs>
        <w:spacing w:line="480" w:lineRule="exact"/>
        <w:ind w:firstLine="1788" w:firstLineChars="596"/>
        <w:rPr>
          <w:rFonts w:ascii="黑体" w:hAnsi="宋体" w:eastAsia="黑体"/>
          <w:bCs/>
          <w:color w:val="auto"/>
          <w:sz w:val="30"/>
          <w:szCs w:val="30"/>
        </w:rPr>
      </w:pPr>
      <w:bookmarkStart w:id="0" w:name="_GoBack"/>
      <w:r>
        <w:rPr>
          <w:rFonts w:ascii="黑体" w:hAnsi="宋体" w:eastAsia="黑体"/>
          <w:bCs/>
          <w:color w:val="auto"/>
          <w:sz w:val="30"/>
          <w:szCs w:val="30"/>
        </w:rPr>
        <w:t xml:space="preserve">                                   </w:t>
      </w:r>
    </w:p>
    <w:p>
      <w:pPr>
        <w:tabs>
          <w:tab w:val="left" w:pos="-360"/>
          <w:tab w:val="left" w:pos="-180"/>
          <w:tab w:val="left" w:pos="0"/>
          <w:tab w:val="left" w:pos="735"/>
        </w:tabs>
        <w:spacing w:line="480" w:lineRule="exact"/>
        <w:ind w:firstLine="5688" w:firstLineChars="1896"/>
        <w:rPr>
          <w:rFonts w:ascii="黑体" w:eastAsia="黑体"/>
          <w:color w:val="auto"/>
          <w:sz w:val="18"/>
          <w:szCs w:val="18"/>
        </w:rPr>
      </w:pPr>
      <w:r>
        <w:rPr>
          <w:rFonts w:ascii="黑体" w:hAnsi="宋体" w:eastAsia="黑体"/>
          <w:bCs/>
          <w:color w:val="auto"/>
          <w:sz w:val="30"/>
          <w:szCs w:val="30"/>
        </w:rPr>
        <w:t xml:space="preserve"> </w:t>
      </w:r>
      <w:r>
        <w:rPr>
          <w:rFonts w:hint="eastAsia" w:ascii="黑体" w:hAnsi="宋体" w:eastAsia="黑体"/>
          <w:bCs/>
          <w:color w:val="auto"/>
        </w:rPr>
        <w:t>受控编号：</w:t>
      </w:r>
    </w:p>
    <w:p>
      <w:pPr>
        <w:ind w:firstLine="1256" w:firstLineChars="596"/>
        <w:rPr>
          <w:b/>
          <w:bCs/>
          <w:color w:val="auto"/>
        </w:rPr>
      </w:pPr>
    </w:p>
    <w:p>
      <w:pPr>
        <w:jc w:val="center"/>
        <w:rPr>
          <w:rFonts w:ascii="宋体"/>
          <w:b/>
          <w:bCs/>
          <w:color w:val="auto"/>
          <w:sz w:val="48"/>
        </w:rPr>
      </w:pPr>
      <w:r>
        <w:rPr>
          <w:color w:val="auto"/>
        </w:rPr>
        <w:pict>
          <v:rect id="_x0000_s1026" o:spid="_x0000_s1026" o:spt="1" style="position:absolute;left:0pt;margin-left:639.3pt;margin-top:36.25pt;height:31.2pt;width:115.5pt;z-index:25165004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color w:val="auto"/>
        </w:rPr>
        <w:pict>
          <v:rect id="_x0000_s1027" o:spid="_x0000_s1027" o:spt="1" style="position:absolute;left:0pt;margin-left:639.3pt;margin-top:36.25pt;height:31.2pt;width:115.5pt;z-index:25165107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color w:val="auto"/>
        </w:rPr>
        <w:pict>
          <v:rect id="_x0000_s1028" o:spid="_x0000_s1028" o:spt="1" style="position:absolute;left:0pt;margin-left:639.3pt;margin-top:36.25pt;height:31.2pt;width:115.5pt;z-index:25165209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color w:val="auto"/>
        </w:rPr>
        <w:pict>
          <v:rect id="_x0000_s1029" o:spid="_x0000_s1029" o:spt="1" style="position:absolute;left:0pt;margin-left:639.3pt;margin-top:36.25pt;height:31.2pt;width:115.5pt;z-index:25165312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color w:val="auto"/>
        </w:rPr>
        <w:pict>
          <v:rect id="_x0000_s1030" o:spid="_x0000_s1030" o:spt="1" style="position:absolute;left:0pt;margin-left:639.3pt;margin-top:36.25pt;height:31.2pt;width:115.5pt;z-index:25165414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color w:val="auto"/>
        </w:rPr>
        <w:pict>
          <v:rect id="_x0000_s1031" o:spid="_x0000_s1031" o:spt="1" style="position:absolute;left:0pt;margin-left:639.3pt;margin-top:36.25pt;height:31.2pt;width:115.5pt;z-index:25165516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color w:val="auto"/>
        </w:rPr>
        <w:pict>
          <v:rect id="_x0000_s1032" o:spid="_x0000_s1032" o:spt="1" style="position:absolute;left:0pt;margin-left:639.3pt;margin-top:36.25pt;height:31.2pt;width:115.5pt;z-index:25165619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color w:val="auto"/>
        </w:rPr>
        <w:pict>
          <v:rect id="_x0000_s1033" o:spid="_x0000_s1033" o:spt="1" style="position:absolute;left:0pt;margin-left:639.3pt;margin-top:36.25pt;height:31.2pt;width:115.5pt;z-index:25165721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</w:p>
    <w:p>
      <w:pPr>
        <w:jc w:val="center"/>
        <w:rPr>
          <w:b/>
          <w:color w:val="auto"/>
          <w:sz w:val="44"/>
        </w:rPr>
      </w:pPr>
    </w:p>
    <w:p>
      <w:pPr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 xml:space="preserve"> 钢结构无损检测原始记录</w:t>
      </w:r>
      <w:r>
        <w:rPr>
          <w:color w:val="auto"/>
        </w:rPr>
        <w:pict>
          <v:rect id="_x0000_s1034" o:spid="_x0000_s1034" o:spt="1" style="position:absolute;left:0pt;margin-left:639.3pt;margin-top:36.25pt;height:31.2pt;width:115.5pt;z-index:25165824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color w:val="auto"/>
        </w:rPr>
        <w:pict>
          <v:rect id="_x0000_s1035" o:spid="_x0000_s1035" o:spt="1" style="position:absolute;left:0pt;margin-left:639.3pt;margin-top:36.25pt;height:31.2pt;width:115.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color w:val="auto"/>
        </w:rPr>
        <w:pict>
          <v:rect id="_x0000_s1036" o:spid="_x0000_s1036" o:spt="1" style="position:absolute;left:0pt;margin-left:639.3pt;margin-top:36.25pt;height:31.2pt;width:115.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color w:val="auto"/>
        </w:rPr>
        <w:pict>
          <v:rect id="_x0000_s1037" o:spid="_x0000_s1037" o:spt="1" style="position:absolute;left:0pt;margin-left:639.3pt;margin-top:36.25pt;height:31.2pt;width:115.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</w:p>
    <w:p>
      <w:pPr>
        <w:rPr>
          <w:b/>
          <w:color w:val="auto"/>
          <w:sz w:val="36"/>
        </w:rPr>
      </w:pPr>
      <w:r>
        <w:rPr>
          <w:b/>
          <w:color w:val="auto"/>
          <w:sz w:val="36"/>
        </w:rPr>
        <w:t xml:space="preserve">                   </w:t>
      </w:r>
    </w:p>
    <w:p>
      <w:pPr>
        <w:spacing w:line="480" w:lineRule="exact"/>
        <w:rPr>
          <w:b/>
          <w:color w:val="auto"/>
          <w:sz w:val="36"/>
        </w:rPr>
      </w:pPr>
    </w:p>
    <w:p>
      <w:pPr>
        <w:spacing w:line="480" w:lineRule="exact"/>
        <w:rPr>
          <w:b/>
          <w:color w:val="auto"/>
          <w:sz w:val="28"/>
          <w:szCs w:val="28"/>
          <w:u w:val="single"/>
        </w:rPr>
      </w:pPr>
      <w:r>
        <w:rPr>
          <w:b/>
          <w:color w:val="auto"/>
          <w:sz w:val="36"/>
        </w:rPr>
        <w:t xml:space="preserve">        </w:t>
      </w:r>
      <w:r>
        <w:rPr>
          <w:b/>
          <w:color w:val="auto"/>
          <w:sz w:val="28"/>
          <w:szCs w:val="28"/>
        </w:rPr>
        <w:t xml:space="preserve"> </w:t>
      </w:r>
      <w:r>
        <w:rPr>
          <w:rFonts w:ascii="宋体" w:hAnsi="宋体"/>
          <w:b/>
          <w:color w:val="auto"/>
          <w:sz w:val="28"/>
          <w:szCs w:val="28"/>
          <w:u w:val="single"/>
        </w:rPr>
        <w:t>NO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>．</w:t>
      </w:r>
      <w:r>
        <w:rPr>
          <w:rFonts w:hint="eastAsia" w:ascii="宋体" w:hAnsi="宋体"/>
          <w:b/>
          <w:color w:val="auto"/>
          <w:sz w:val="24"/>
          <w:u w:val="single"/>
        </w:rPr>
        <w:t>（检测记录编号）</w:t>
      </w:r>
      <w:r>
        <w:rPr>
          <w:rFonts w:ascii="宋体" w:hAnsi="宋体"/>
          <w:b/>
          <w:color w:val="auto"/>
          <w:sz w:val="28"/>
          <w:szCs w:val="28"/>
          <w:u w:val="single"/>
        </w:rPr>
        <w:t xml:space="preserve">                 </w:t>
      </w:r>
      <w:r>
        <w:rPr>
          <w:rFonts w:hint="eastAsia"/>
          <w:color w:val="auto"/>
          <w:sz w:val="30"/>
          <w:szCs w:val="30"/>
          <w:u w:val="single"/>
        </w:rPr>
        <w:t>第</w:t>
      </w:r>
      <w:r>
        <w:rPr>
          <w:color w:val="auto"/>
          <w:sz w:val="30"/>
          <w:szCs w:val="30"/>
          <w:u w:val="single"/>
        </w:rPr>
        <w:t xml:space="preserve"> 1 </w:t>
      </w:r>
      <w:r>
        <w:rPr>
          <w:rFonts w:hint="eastAsia"/>
          <w:color w:val="auto"/>
          <w:sz w:val="30"/>
          <w:szCs w:val="30"/>
          <w:u w:val="single"/>
        </w:rPr>
        <w:t>页共</w:t>
      </w:r>
      <w:r>
        <w:rPr>
          <w:color w:val="auto"/>
          <w:sz w:val="30"/>
          <w:szCs w:val="30"/>
          <w:u w:val="single"/>
        </w:rPr>
        <w:t xml:space="preserve">   </w:t>
      </w:r>
      <w:r>
        <w:rPr>
          <w:rFonts w:hint="eastAsia"/>
          <w:color w:val="auto"/>
          <w:sz w:val="30"/>
          <w:szCs w:val="30"/>
          <w:u w:val="single"/>
        </w:rPr>
        <w:t>页</w:t>
      </w:r>
    </w:p>
    <w:p>
      <w:pPr>
        <w:spacing w:line="480" w:lineRule="exact"/>
        <w:rPr>
          <w:b/>
          <w:color w:val="auto"/>
          <w:sz w:val="36"/>
        </w:rPr>
      </w:pPr>
    </w:p>
    <w:p>
      <w:pPr>
        <w:spacing w:line="480" w:lineRule="exact"/>
        <w:rPr>
          <w:b/>
          <w:color w:val="auto"/>
          <w:sz w:val="36"/>
        </w:rPr>
      </w:pPr>
    </w:p>
    <w:p>
      <w:pPr>
        <w:spacing w:line="480" w:lineRule="exact"/>
        <w:rPr>
          <w:b/>
          <w:color w:val="auto"/>
          <w:sz w:val="36"/>
        </w:rPr>
      </w:pPr>
    </w:p>
    <w:p>
      <w:pPr>
        <w:spacing w:line="480" w:lineRule="exact"/>
        <w:rPr>
          <w:b/>
          <w:color w:val="auto"/>
          <w:sz w:val="36"/>
        </w:rPr>
      </w:pPr>
    </w:p>
    <w:p>
      <w:pPr>
        <w:spacing w:line="400" w:lineRule="exact"/>
        <w:ind w:firstLine="1350" w:firstLineChars="450"/>
        <w:rPr>
          <w:color w:val="auto"/>
          <w:sz w:val="30"/>
          <w:u w:val="single"/>
        </w:rPr>
      </w:pPr>
      <w:r>
        <w:rPr>
          <w:color w:val="auto"/>
          <w:sz w:val="30"/>
        </w:rPr>
        <w:t xml:space="preserve"> </w:t>
      </w:r>
      <w:r>
        <w:rPr>
          <w:rFonts w:hint="eastAsia"/>
          <w:color w:val="auto"/>
          <w:sz w:val="30"/>
        </w:rPr>
        <w:t>工程名称：</w:t>
      </w:r>
      <w:r>
        <w:rPr>
          <w:color w:val="auto"/>
          <w:sz w:val="30"/>
          <w:u w:val="single"/>
        </w:rPr>
        <w:t xml:space="preserve">                                </w:t>
      </w:r>
    </w:p>
    <w:p>
      <w:pPr>
        <w:spacing w:line="400" w:lineRule="exact"/>
        <w:ind w:firstLine="1260"/>
        <w:rPr>
          <w:color w:val="auto"/>
          <w:sz w:val="30"/>
        </w:rPr>
      </w:pPr>
    </w:p>
    <w:p>
      <w:pPr>
        <w:spacing w:line="400" w:lineRule="exact"/>
        <w:ind w:firstLine="1260"/>
        <w:rPr>
          <w:color w:val="auto"/>
          <w:sz w:val="30"/>
          <w:u w:val="single"/>
        </w:rPr>
      </w:pPr>
      <w:r>
        <w:rPr>
          <w:color w:val="auto"/>
          <w:sz w:val="30"/>
        </w:rPr>
        <w:t xml:space="preserve">  </w:t>
      </w:r>
      <w:r>
        <w:rPr>
          <w:rFonts w:hint="eastAsia"/>
          <w:color w:val="auto"/>
          <w:sz w:val="30"/>
        </w:rPr>
        <w:t>委托单位（需要时）：</w:t>
      </w:r>
      <w:r>
        <w:rPr>
          <w:color w:val="auto"/>
          <w:sz w:val="30"/>
          <w:u w:val="single"/>
        </w:rPr>
        <w:t xml:space="preserve">                       </w:t>
      </w:r>
    </w:p>
    <w:p>
      <w:pPr>
        <w:spacing w:line="400" w:lineRule="exact"/>
        <w:ind w:firstLine="1260"/>
        <w:rPr>
          <w:color w:val="auto"/>
          <w:sz w:val="30"/>
        </w:rPr>
      </w:pPr>
    </w:p>
    <w:p>
      <w:pPr>
        <w:spacing w:line="400" w:lineRule="exact"/>
        <w:ind w:firstLine="1260"/>
        <w:rPr>
          <w:color w:val="auto"/>
          <w:sz w:val="30"/>
          <w:u w:val="single"/>
        </w:rPr>
      </w:pPr>
      <w:r>
        <w:rPr>
          <w:color w:val="auto"/>
          <w:sz w:val="30"/>
        </w:rPr>
        <w:t xml:space="preserve">  </w:t>
      </w:r>
      <w:r>
        <w:rPr>
          <w:rFonts w:hint="eastAsia"/>
          <w:color w:val="auto"/>
          <w:sz w:val="30"/>
        </w:rPr>
        <w:t>施工单位（需要时）：</w:t>
      </w:r>
      <w:r>
        <w:rPr>
          <w:color w:val="auto"/>
          <w:sz w:val="30"/>
          <w:u w:val="single"/>
        </w:rPr>
        <w:t xml:space="preserve">                       </w:t>
      </w:r>
    </w:p>
    <w:p>
      <w:pPr>
        <w:spacing w:line="400" w:lineRule="exact"/>
        <w:ind w:firstLine="1260"/>
        <w:rPr>
          <w:color w:val="auto"/>
          <w:sz w:val="30"/>
        </w:rPr>
      </w:pPr>
    </w:p>
    <w:p>
      <w:pPr>
        <w:spacing w:line="400" w:lineRule="exact"/>
        <w:ind w:firstLine="1260"/>
        <w:rPr>
          <w:color w:val="auto"/>
          <w:sz w:val="30"/>
          <w:u w:val="single"/>
        </w:rPr>
      </w:pPr>
      <w:r>
        <w:rPr>
          <w:color w:val="auto"/>
          <w:sz w:val="30"/>
        </w:rPr>
        <w:t xml:space="preserve">  </w:t>
      </w:r>
      <w:r>
        <w:rPr>
          <w:rFonts w:hint="eastAsia"/>
          <w:color w:val="auto"/>
          <w:sz w:val="30"/>
        </w:rPr>
        <w:t>委托编号：</w:t>
      </w:r>
      <w:r>
        <w:rPr>
          <w:color w:val="auto"/>
          <w:sz w:val="30"/>
          <w:u w:val="single"/>
        </w:rPr>
        <w:t xml:space="preserve">                                 </w:t>
      </w:r>
    </w:p>
    <w:p>
      <w:pPr>
        <w:spacing w:line="400" w:lineRule="exact"/>
        <w:ind w:firstLine="1260"/>
        <w:rPr>
          <w:color w:val="auto"/>
          <w:sz w:val="30"/>
          <w:u w:val="single"/>
        </w:rPr>
      </w:pPr>
    </w:p>
    <w:p>
      <w:pPr>
        <w:spacing w:line="400" w:lineRule="exact"/>
        <w:ind w:firstLine="1500" w:firstLineChars="500"/>
        <w:rPr>
          <w:color w:val="auto"/>
          <w:sz w:val="30"/>
        </w:rPr>
      </w:pPr>
      <w:r>
        <w:rPr>
          <w:rFonts w:hint="eastAsia"/>
          <w:color w:val="auto"/>
          <w:sz w:val="30"/>
        </w:rPr>
        <w:t>报告编号（需要时）：</w:t>
      </w:r>
      <w:r>
        <w:rPr>
          <w:color w:val="auto"/>
          <w:sz w:val="30"/>
          <w:u w:val="single"/>
        </w:rPr>
        <w:t xml:space="preserve">                        </w:t>
      </w:r>
    </w:p>
    <w:p>
      <w:pPr>
        <w:spacing w:line="400" w:lineRule="exact"/>
        <w:ind w:firstLine="1260"/>
        <w:rPr>
          <w:color w:val="auto"/>
          <w:sz w:val="30"/>
        </w:rPr>
      </w:pPr>
      <w:r>
        <w:rPr>
          <w:color w:val="auto"/>
          <w:sz w:val="30"/>
        </w:rPr>
        <w:t xml:space="preserve">  </w:t>
      </w:r>
    </w:p>
    <w:p>
      <w:pPr>
        <w:spacing w:line="400" w:lineRule="exact"/>
        <w:rPr>
          <w:color w:val="auto"/>
          <w:sz w:val="30"/>
        </w:rPr>
      </w:pPr>
      <w:r>
        <w:rPr>
          <w:color w:val="auto"/>
          <w:sz w:val="30"/>
        </w:rPr>
        <w:t xml:space="preserve">      </w:t>
      </w:r>
    </w:p>
    <w:p>
      <w:pPr>
        <w:spacing w:line="400" w:lineRule="exact"/>
        <w:rPr>
          <w:color w:val="auto"/>
          <w:sz w:val="30"/>
        </w:rPr>
      </w:pPr>
    </w:p>
    <w:p>
      <w:pPr>
        <w:spacing w:line="400" w:lineRule="exact"/>
        <w:rPr>
          <w:color w:val="auto"/>
          <w:sz w:val="30"/>
        </w:rPr>
      </w:pPr>
      <w:r>
        <w:rPr>
          <w:color w:val="auto"/>
          <w:sz w:val="30"/>
        </w:rPr>
        <w:t xml:space="preserve">    </w:t>
      </w:r>
    </w:p>
    <w:p>
      <w:pPr>
        <w:rPr>
          <w:color w:val="auto"/>
          <w:sz w:val="30"/>
        </w:rPr>
      </w:pPr>
    </w:p>
    <w:p>
      <w:pPr>
        <w:rPr>
          <w:color w:val="auto"/>
          <w:sz w:val="30"/>
        </w:rPr>
      </w:pPr>
    </w:p>
    <w:p>
      <w:pPr>
        <w:jc w:val="center"/>
        <w:rPr>
          <w:color w:val="auto"/>
          <w:sz w:val="30"/>
        </w:rPr>
      </w:pPr>
    </w:p>
    <w:p>
      <w:pPr>
        <w:jc w:val="center"/>
        <w:rPr>
          <w:color w:val="auto"/>
          <w:sz w:val="30"/>
        </w:rPr>
      </w:pPr>
    </w:p>
    <w:p>
      <w:pPr>
        <w:jc w:val="center"/>
        <w:rPr>
          <w:color w:val="auto"/>
          <w:sz w:val="30"/>
        </w:rPr>
      </w:pPr>
      <w:r>
        <w:rPr>
          <w:rFonts w:hint="eastAsia"/>
          <w:color w:val="auto"/>
          <w:sz w:val="30"/>
        </w:rPr>
        <w:t>单位名称</w:t>
      </w:r>
    </w:p>
    <w:p>
      <w:pPr>
        <w:spacing w:line="400" w:lineRule="exact"/>
        <w:jc w:val="center"/>
        <w:rPr>
          <w:color w:val="auto"/>
          <w:sz w:val="30"/>
        </w:rPr>
      </w:pPr>
    </w:p>
    <w:p>
      <w:pPr>
        <w:spacing w:line="400" w:lineRule="exact"/>
        <w:jc w:val="center"/>
        <w:rPr>
          <w:rFonts w:ascii="宋体"/>
          <w:color w:val="auto"/>
          <w:sz w:val="36"/>
        </w:rPr>
      </w:pPr>
      <w:r>
        <w:rPr>
          <w:rFonts w:hint="eastAsia"/>
          <w:color w:val="auto"/>
          <w:sz w:val="30"/>
        </w:rPr>
        <w:t>单位名称</w:t>
      </w:r>
    </w:p>
    <w:p>
      <w:pPr>
        <w:spacing w:line="400" w:lineRule="exact"/>
        <w:jc w:val="center"/>
        <w:rPr>
          <w:rFonts w:ascii="宋体"/>
          <w:color w:val="auto"/>
          <w:sz w:val="36"/>
        </w:rPr>
      </w:pPr>
      <w:r>
        <w:rPr>
          <w:rFonts w:hint="eastAsia" w:ascii="宋体" w:hAnsi="宋体"/>
          <w:color w:val="auto"/>
          <w:sz w:val="36"/>
        </w:rPr>
        <w:t>钢结构超声波检测原始记录表(一)</w:t>
      </w:r>
    </w:p>
    <w:p>
      <w:pPr>
        <w:ind w:firstLine="360" w:firstLineChars="150"/>
        <w:rPr>
          <w:rFonts w:ascii="宋体"/>
          <w:color w:val="auto"/>
        </w:rPr>
      </w:pPr>
      <w:r>
        <w:rPr>
          <w:rFonts w:ascii="宋体" w:hAnsi="宋体"/>
          <w:color w:val="auto"/>
          <w:sz w:val="24"/>
        </w:rPr>
        <w:t xml:space="preserve">                               </w:t>
      </w:r>
      <w:r>
        <w:rPr>
          <w:rFonts w:hint="eastAsia" w:ascii="宋体" w:hAnsi="宋体"/>
          <w:color w:val="auto"/>
          <w:sz w:val="24"/>
        </w:rPr>
        <w:t xml:space="preserve">    </w:t>
      </w:r>
      <w:r>
        <w:rPr>
          <w:rFonts w:ascii="宋体" w:hAnsi="宋体"/>
          <w:color w:val="auto"/>
          <w:sz w:val="24"/>
        </w:rPr>
        <w:t xml:space="preserve"> NO</w:t>
      </w:r>
      <w:r>
        <w:rPr>
          <w:rFonts w:hint="eastAsia" w:ascii="宋体" w:hAnsi="宋体"/>
          <w:color w:val="auto"/>
          <w:sz w:val="24"/>
        </w:rPr>
        <w:t>．</w:t>
      </w:r>
      <w:r>
        <w:rPr>
          <w:rFonts w:ascii="宋体" w:hAnsi="宋体"/>
          <w:color w:val="auto"/>
          <w:sz w:val="24"/>
        </w:rPr>
        <w:t xml:space="preserve">    -    -     </w:t>
      </w:r>
      <w:r>
        <w:rPr>
          <w:rFonts w:hint="eastAsia"/>
          <w:color w:val="auto"/>
          <w:sz w:val="24"/>
        </w:rPr>
        <w:t>第</w:t>
      </w:r>
      <w:r>
        <w:rPr>
          <w:color w:val="auto"/>
          <w:sz w:val="24"/>
        </w:rPr>
        <w:t xml:space="preserve">    </w:t>
      </w:r>
      <w:r>
        <w:rPr>
          <w:rFonts w:hint="eastAsia"/>
          <w:color w:val="auto"/>
          <w:sz w:val="24"/>
        </w:rPr>
        <w:t>页共</w:t>
      </w:r>
      <w:r>
        <w:rPr>
          <w:color w:val="auto"/>
          <w:sz w:val="24"/>
        </w:rPr>
        <w:t xml:space="preserve">    </w:t>
      </w:r>
      <w:r>
        <w:rPr>
          <w:rFonts w:hint="eastAsia"/>
          <w:color w:val="auto"/>
          <w:sz w:val="24"/>
        </w:rPr>
        <w:t>页</w:t>
      </w:r>
      <w:r>
        <w:rPr>
          <w:color w:val="auto"/>
          <w:sz w:val="24"/>
        </w:rPr>
        <w:t xml:space="preserve">  </w:t>
      </w:r>
      <w:r>
        <w:rPr>
          <w:rFonts w:ascii="宋体" w:hAnsi="宋体"/>
          <w:color w:val="auto"/>
          <w:spacing w:val="2"/>
          <w:sz w:val="24"/>
        </w:rPr>
        <w:t xml:space="preserve">                                                       </w:t>
      </w:r>
    </w:p>
    <w:tbl>
      <w:tblPr>
        <w:tblStyle w:val="4"/>
        <w:tblW w:w="10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4"/>
        <w:gridCol w:w="729"/>
        <w:gridCol w:w="988"/>
        <w:gridCol w:w="561"/>
        <w:gridCol w:w="150"/>
        <w:gridCol w:w="275"/>
        <w:gridCol w:w="567"/>
        <w:gridCol w:w="292"/>
        <w:gridCol w:w="275"/>
        <w:gridCol w:w="567"/>
        <w:gridCol w:w="1133"/>
        <w:gridCol w:w="294"/>
        <w:gridCol w:w="557"/>
        <w:gridCol w:w="576"/>
        <w:gridCol w:w="274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exact"/>
        </w:trPr>
        <w:tc>
          <w:tcPr>
            <w:tcW w:w="1242" w:type="dxa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检测地址</w:t>
            </w:r>
          </w:p>
        </w:tc>
        <w:tc>
          <w:tcPr>
            <w:tcW w:w="8939" w:type="dxa"/>
            <w:gridSpan w:val="16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242" w:type="dxa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抽检比例</w:t>
            </w:r>
          </w:p>
        </w:tc>
        <w:tc>
          <w:tcPr>
            <w:tcW w:w="8939" w:type="dxa"/>
            <w:gridSpan w:val="16"/>
            <w:tcBorders>
              <w:bottom w:val="nil"/>
            </w:tcBorders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</w:trPr>
        <w:tc>
          <w:tcPr>
            <w:tcW w:w="1242" w:type="dxa"/>
            <w:vAlign w:val="center"/>
          </w:tcPr>
          <w:p>
            <w:pPr>
              <w:spacing w:beforeLines="10" w:afterLines="10" w:line="20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母材材质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焊缝种类</w:t>
            </w:r>
          </w:p>
        </w:tc>
        <w:tc>
          <w:tcPr>
            <w:tcW w:w="2269" w:type="dxa"/>
            <w:gridSpan w:val="4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焊缝质量</w:t>
            </w:r>
          </w:p>
          <w:p>
            <w:pPr>
              <w:spacing w:line="240" w:lineRule="exact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等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级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exact"/>
        </w:trPr>
        <w:tc>
          <w:tcPr>
            <w:tcW w:w="1242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焊接方法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color w:val="auto"/>
                <w:sz w:val="18"/>
                <w:szCs w:val="18"/>
              </w:rPr>
              <w:t>焊缝坡口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color w:val="auto"/>
                <w:sz w:val="18"/>
                <w:szCs w:val="18"/>
              </w:rPr>
              <w:t>形    式</w:t>
            </w:r>
          </w:p>
        </w:tc>
        <w:tc>
          <w:tcPr>
            <w:tcW w:w="2269" w:type="dxa"/>
            <w:gridSpan w:val="4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探伤时机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</w:trPr>
        <w:tc>
          <w:tcPr>
            <w:tcW w:w="1242" w:type="dxa"/>
            <w:vAlign w:val="center"/>
          </w:tcPr>
          <w:p>
            <w:pPr>
              <w:spacing w:beforeLines="10" w:afterLines="10" w:line="280" w:lineRule="exact"/>
              <w:ind w:firstLine="180" w:firstLineChars="100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探伤方式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探伤面状态</w:t>
            </w:r>
          </w:p>
        </w:tc>
        <w:tc>
          <w:tcPr>
            <w:tcW w:w="2269" w:type="dxa"/>
            <w:gridSpan w:val="4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耦 合 剂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1242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检验等级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color w:val="auto"/>
                <w:sz w:val="18"/>
                <w:szCs w:val="18"/>
              </w:rPr>
              <w:t>传输修正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/>
                <w:color w:val="auto"/>
                <w:sz w:val="18"/>
                <w:szCs w:val="18"/>
              </w:rPr>
              <w:t>（</w:t>
            </w:r>
            <w:r>
              <w:rPr>
                <w:rFonts w:ascii="宋体"/>
                <w:color w:val="auto"/>
                <w:sz w:val="18"/>
                <w:szCs w:val="18"/>
              </w:rPr>
              <w:t>dB</w:t>
            </w:r>
            <w:r>
              <w:rPr>
                <w:rFonts w:hint="eastAsia" w:ascii="宋体"/>
                <w:color w:val="auto"/>
                <w:sz w:val="18"/>
                <w:szCs w:val="18"/>
              </w:rPr>
              <w:t>）</w:t>
            </w:r>
          </w:p>
        </w:tc>
        <w:tc>
          <w:tcPr>
            <w:tcW w:w="2269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起始灵敏度（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dB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）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1242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灵敏度设定温度（</w:t>
            </w:r>
            <w:r>
              <w:rPr>
                <w:rFonts w:hint="eastAsia" w:ascii="宋体"/>
                <w:color w:val="auto"/>
                <w:sz w:val="18"/>
                <w:szCs w:val="18"/>
              </w:rPr>
              <w:t>℃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）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40" w:lineRule="exact"/>
              <w:ind w:firstLine="90" w:firstLineChars="50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焊缝检测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 xml:space="preserve"> 温度（</w:t>
            </w:r>
            <w:r>
              <w:rPr>
                <w:rFonts w:hint="eastAsia" w:ascii="宋体"/>
                <w:color w:val="auto"/>
                <w:sz w:val="18"/>
                <w:szCs w:val="18"/>
              </w:rPr>
              <w:t>℃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）</w:t>
            </w:r>
          </w:p>
        </w:tc>
        <w:tc>
          <w:tcPr>
            <w:tcW w:w="2269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ascii="宋体"/>
                <w:color w:val="auto"/>
                <w:sz w:val="18"/>
                <w:szCs w:val="18"/>
              </w:rPr>
              <w:t xml:space="preserve">    </w:t>
            </w:r>
          </w:p>
        </w:tc>
        <w:tc>
          <w:tcPr>
            <w:tcW w:w="11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工件声速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m/s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）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spacing w:line="240" w:lineRule="exact"/>
              <w:ind w:firstLine="270" w:firstLineChars="150"/>
              <w:jc w:val="left"/>
              <w:rPr>
                <w:rFonts w:ascii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exact"/>
        </w:trPr>
        <w:tc>
          <w:tcPr>
            <w:tcW w:w="1242" w:type="dxa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检测依据</w:t>
            </w:r>
          </w:p>
        </w:tc>
        <w:tc>
          <w:tcPr>
            <w:tcW w:w="5955" w:type="dxa"/>
            <w:gridSpan w:val="12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验收等级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仪器设备</w:t>
            </w:r>
          </w:p>
        </w:tc>
        <w:tc>
          <w:tcPr>
            <w:tcW w:w="8939" w:type="dxa"/>
            <w:gridSpan w:val="16"/>
            <w:vAlign w:val="center"/>
          </w:tcPr>
          <w:p>
            <w:pPr>
              <w:spacing w:beforeLines="10" w:afterLines="10" w:line="28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 xml:space="preserve">超声波探伤仪编号：                                点温计编号：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8939" w:type="dxa"/>
            <w:gridSpan w:val="16"/>
            <w:vAlign w:val="center"/>
          </w:tcPr>
          <w:p>
            <w:pPr>
              <w:spacing w:beforeLines="10" w:afterLines="10" w:line="28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试块编号及型号： 1、                       / 2、                       /3、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beforeLines="10" w:afterLines="10" w:line="280" w:lineRule="exact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8939" w:type="dxa"/>
            <w:gridSpan w:val="16"/>
            <w:vAlign w:val="center"/>
          </w:tcPr>
          <w:p>
            <w:pPr>
              <w:spacing w:beforeLines="10" w:afterLines="10" w:line="28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探头编号及型号： 1、                       / 2、                       /3、</w:t>
            </w:r>
          </w:p>
          <w:p>
            <w:pPr>
              <w:spacing w:beforeLines="10" w:afterLines="10" w:line="280" w:lineRule="exact"/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 xml:space="preserve">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</w:trPr>
        <w:tc>
          <w:tcPr>
            <w:tcW w:w="1366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</w:t>
            </w:r>
            <w:r>
              <w:rPr>
                <w:rFonts w:hint="eastAsia"/>
                <w:color w:val="auto"/>
                <w:sz w:val="15"/>
                <w:szCs w:val="15"/>
              </w:rPr>
              <w:t>构件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 xml:space="preserve">  □</w:t>
            </w:r>
            <w:r>
              <w:rPr>
                <w:rFonts w:hint="eastAsia"/>
                <w:color w:val="auto"/>
                <w:sz w:val="15"/>
                <w:szCs w:val="15"/>
              </w:rPr>
              <w:t>节点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</w:t>
            </w:r>
            <w:r>
              <w:rPr>
                <w:rFonts w:hint="eastAsia"/>
                <w:color w:val="auto"/>
                <w:sz w:val="15"/>
                <w:szCs w:val="15"/>
              </w:rPr>
              <w:t>焊缝编号</w:t>
            </w:r>
          </w:p>
        </w:tc>
        <w:tc>
          <w:tcPr>
            <w:tcW w:w="729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母材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厚度</w:t>
            </w:r>
          </w:p>
          <w:p>
            <w:pPr>
              <w:widowControl/>
              <w:spacing w:line="240" w:lineRule="exact"/>
              <w:ind w:firstLine="55" w:firstLineChars="50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pacing w:val="-20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）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母材是否存在影响横波检测的缺欠</w:t>
            </w:r>
          </w:p>
        </w:tc>
        <w:tc>
          <w:tcPr>
            <w:tcW w:w="561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探头</w:t>
            </w:r>
          </w:p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编号</w:t>
            </w:r>
          </w:p>
        </w:tc>
        <w:tc>
          <w:tcPr>
            <w:tcW w:w="425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缺陷</w:t>
            </w:r>
          </w:p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编号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缺陷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位置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pacing w:val="-20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pacing w:val="-20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）</w:t>
            </w:r>
          </w:p>
        </w:tc>
        <w:tc>
          <w:tcPr>
            <w:tcW w:w="56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深度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pacing w:val="-20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pacing w:val="-20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指示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长度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pacing w:val="-20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pacing w:val="-20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）</w:t>
            </w:r>
          </w:p>
        </w:tc>
        <w:tc>
          <w:tcPr>
            <w:tcW w:w="1133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波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幅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>dB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auto"/>
                <w:sz w:val="15"/>
                <w:szCs w:val="15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累计长度最大值</w:t>
            </w:r>
          </w:p>
          <w:p>
            <w:pPr>
              <w:spacing w:line="240" w:lineRule="exact"/>
              <w:ind w:firstLine="75" w:firstLineChars="50"/>
              <w:jc w:val="center"/>
              <w:rPr>
                <w:rFonts w:ascii="宋体" w:hAns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结果判定</w:t>
            </w:r>
          </w:p>
        </w:tc>
        <w:tc>
          <w:tcPr>
            <w:tcW w:w="1577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备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 w:val="15"/>
                <w:szCs w:val="15"/>
              </w:rPr>
            </w:pPr>
          </w:p>
        </w:tc>
        <w:tc>
          <w:tcPr>
            <w:tcW w:w="56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</w:tbl>
    <w:p>
      <w:pPr>
        <w:widowControl/>
        <w:textAlignment w:val="center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注（</w:t>
      </w:r>
      <w:r>
        <w:rPr>
          <w:rFonts w:hint="eastAsia"/>
          <w:color w:val="auto"/>
          <w:sz w:val="18"/>
          <w:szCs w:val="18"/>
        </w:rPr>
        <w:t>根据需要自行增加或删除</w:t>
      </w:r>
      <w:r>
        <w:rPr>
          <w:rFonts w:hint="eastAsia"/>
          <w:color w:val="auto"/>
          <w:sz w:val="18"/>
          <w:szCs w:val="18"/>
        </w:rPr>
        <w:t>）：</w:t>
      </w:r>
    </w:p>
    <w:p>
      <w:pPr>
        <w:widowControl/>
        <w:textAlignment w:val="center"/>
        <w:rPr>
          <w:color w:val="auto"/>
          <w:sz w:val="18"/>
          <w:szCs w:val="18"/>
        </w:rPr>
      </w:pPr>
    </w:p>
    <w:p>
      <w:pPr>
        <w:ind w:firstLine="315" w:firstLineChars="150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校核：</w:t>
      </w:r>
      <w:r>
        <w:rPr>
          <w:color w:val="auto"/>
          <w:szCs w:val="21"/>
        </w:rPr>
        <w:t xml:space="preserve">                   </w:t>
      </w:r>
      <w:r>
        <w:rPr>
          <w:rFonts w:hint="eastAsia"/>
          <w:color w:val="auto"/>
          <w:szCs w:val="21"/>
        </w:rPr>
        <w:t>检测：</w:t>
      </w:r>
      <w:r>
        <w:rPr>
          <w:color w:val="auto"/>
          <w:szCs w:val="21"/>
        </w:rPr>
        <w:t xml:space="preserve">                       </w:t>
      </w:r>
      <w:r>
        <w:rPr>
          <w:rFonts w:hint="eastAsia"/>
          <w:color w:val="auto"/>
          <w:szCs w:val="21"/>
        </w:rPr>
        <w:t>检测时间：</w:t>
      </w:r>
    </w:p>
    <w:p>
      <w:pPr>
        <w:spacing w:line="400" w:lineRule="exact"/>
        <w:jc w:val="center"/>
        <w:rPr>
          <w:rFonts w:ascii="宋体"/>
          <w:color w:val="auto"/>
          <w:sz w:val="36"/>
        </w:rPr>
      </w:pPr>
      <w:r>
        <w:rPr>
          <w:rFonts w:hint="eastAsia"/>
          <w:color w:val="auto"/>
          <w:sz w:val="30"/>
        </w:rPr>
        <w:t>单位名称</w:t>
      </w:r>
    </w:p>
    <w:p>
      <w:pPr>
        <w:spacing w:line="400" w:lineRule="exact"/>
        <w:jc w:val="center"/>
        <w:rPr>
          <w:rFonts w:ascii="宋体"/>
          <w:color w:val="auto"/>
          <w:sz w:val="36"/>
        </w:rPr>
      </w:pPr>
      <w:r>
        <w:rPr>
          <w:rFonts w:ascii="宋体" w:hAnsi="宋体"/>
          <w:color w:val="auto"/>
          <w:sz w:val="36"/>
        </w:rPr>
        <w:t xml:space="preserve">  </w:t>
      </w:r>
      <w:r>
        <w:rPr>
          <w:rFonts w:hint="eastAsia" w:ascii="宋体" w:hAnsi="宋体"/>
          <w:color w:val="auto"/>
          <w:sz w:val="36"/>
        </w:rPr>
        <w:t>钢结构超声波检测原始记录表（二）</w:t>
      </w:r>
    </w:p>
    <w:p>
      <w:pPr>
        <w:ind w:firstLine="360" w:firstLineChars="150"/>
        <w:rPr>
          <w:rFonts w:ascii="宋体"/>
          <w:color w:val="auto"/>
        </w:rPr>
      </w:pPr>
      <w:r>
        <w:rPr>
          <w:rFonts w:ascii="宋体" w:hAnsi="宋体"/>
          <w:color w:val="auto"/>
          <w:sz w:val="24"/>
        </w:rPr>
        <w:t xml:space="preserve">                               </w:t>
      </w:r>
      <w:r>
        <w:rPr>
          <w:rFonts w:hint="eastAsia" w:ascii="宋体" w:hAnsi="宋体"/>
          <w:color w:val="auto"/>
          <w:sz w:val="24"/>
        </w:rPr>
        <w:t xml:space="preserve">     </w:t>
      </w:r>
      <w:r>
        <w:rPr>
          <w:rFonts w:ascii="宋体" w:hAnsi="宋体"/>
          <w:color w:val="auto"/>
          <w:sz w:val="24"/>
        </w:rPr>
        <w:t>NO</w:t>
      </w:r>
      <w:r>
        <w:rPr>
          <w:rFonts w:hint="eastAsia" w:ascii="宋体" w:hAnsi="宋体"/>
          <w:color w:val="auto"/>
          <w:sz w:val="24"/>
        </w:rPr>
        <w:t>．</w:t>
      </w:r>
      <w:r>
        <w:rPr>
          <w:rFonts w:ascii="宋体" w:hAnsi="宋体"/>
          <w:color w:val="auto"/>
          <w:sz w:val="24"/>
        </w:rPr>
        <w:t xml:space="preserve">    -    -     </w:t>
      </w:r>
      <w:r>
        <w:rPr>
          <w:rFonts w:hint="eastAsia"/>
          <w:color w:val="auto"/>
          <w:sz w:val="24"/>
        </w:rPr>
        <w:t>第</w:t>
      </w:r>
      <w:r>
        <w:rPr>
          <w:color w:val="auto"/>
          <w:sz w:val="24"/>
        </w:rPr>
        <w:t xml:space="preserve">    </w:t>
      </w:r>
      <w:r>
        <w:rPr>
          <w:rFonts w:hint="eastAsia"/>
          <w:color w:val="auto"/>
          <w:sz w:val="24"/>
        </w:rPr>
        <w:t>页共</w:t>
      </w:r>
      <w:r>
        <w:rPr>
          <w:color w:val="auto"/>
          <w:sz w:val="24"/>
        </w:rPr>
        <w:t xml:space="preserve">    </w:t>
      </w:r>
      <w:r>
        <w:rPr>
          <w:rFonts w:hint="eastAsia"/>
          <w:color w:val="auto"/>
          <w:sz w:val="24"/>
        </w:rPr>
        <w:t>页</w:t>
      </w:r>
      <w:r>
        <w:rPr>
          <w:color w:val="auto"/>
          <w:sz w:val="24"/>
        </w:rPr>
        <w:t xml:space="preserve">  </w:t>
      </w:r>
      <w:r>
        <w:rPr>
          <w:rFonts w:ascii="宋体" w:hAnsi="宋体"/>
          <w:color w:val="auto"/>
          <w:spacing w:val="2"/>
          <w:sz w:val="24"/>
        </w:rPr>
        <w:t xml:space="preserve">                                                       </w:t>
      </w:r>
    </w:p>
    <w:tbl>
      <w:tblPr>
        <w:tblStyle w:val="4"/>
        <w:tblW w:w="10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48"/>
        <w:gridCol w:w="992"/>
        <w:gridCol w:w="528"/>
        <w:gridCol w:w="425"/>
        <w:gridCol w:w="567"/>
        <w:gridCol w:w="567"/>
        <w:gridCol w:w="567"/>
        <w:gridCol w:w="1134"/>
        <w:gridCol w:w="851"/>
        <w:gridCol w:w="850"/>
        <w:gridCol w:w="1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left"/>
              <w:rPr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</w:t>
            </w:r>
            <w:r>
              <w:rPr>
                <w:rFonts w:hint="eastAsia"/>
                <w:color w:val="auto"/>
                <w:sz w:val="15"/>
                <w:szCs w:val="15"/>
              </w:rPr>
              <w:t>构件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 xml:space="preserve">  □</w:t>
            </w:r>
            <w:r>
              <w:rPr>
                <w:rFonts w:hint="eastAsia"/>
                <w:color w:val="auto"/>
                <w:sz w:val="15"/>
                <w:szCs w:val="15"/>
              </w:rPr>
              <w:t>节点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</w:t>
            </w:r>
            <w:r>
              <w:rPr>
                <w:rFonts w:hint="eastAsia"/>
                <w:color w:val="auto"/>
                <w:sz w:val="15"/>
                <w:szCs w:val="15"/>
              </w:rPr>
              <w:t>焊缝编号</w:t>
            </w:r>
          </w:p>
        </w:tc>
        <w:tc>
          <w:tcPr>
            <w:tcW w:w="748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母材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厚度</w:t>
            </w:r>
          </w:p>
          <w:p>
            <w:pPr>
              <w:widowControl/>
              <w:spacing w:line="240" w:lineRule="exact"/>
              <w:ind w:firstLine="55" w:firstLineChars="50"/>
              <w:jc w:val="left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pacing w:val="-20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）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母材是否存在影响横波检测的缺欠</w:t>
            </w:r>
          </w:p>
        </w:tc>
        <w:tc>
          <w:tcPr>
            <w:tcW w:w="528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探头</w:t>
            </w:r>
          </w:p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编号</w:t>
            </w:r>
          </w:p>
        </w:tc>
        <w:tc>
          <w:tcPr>
            <w:tcW w:w="425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缺陷</w:t>
            </w:r>
          </w:p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编号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缺陷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位置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pacing w:val="-20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pacing w:val="-20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深度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pacing w:val="-20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pacing w:val="-20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）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指示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长度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pacing w:val="-20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pacing w:val="-20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pacing w:val="-20"/>
                <w:sz w:val="15"/>
                <w:szCs w:val="15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波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幅</w:t>
            </w:r>
          </w:p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>dB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）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auto"/>
                <w:sz w:val="15"/>
                <w:szCs w:val="15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累计长度最大值</w:t>
            </w:r>
          </w:p>
          <w:p>
            <w:pPr>
              <w:spacing w:line="240" w:lineRule="exact"/>
              <w:ind w:firstLine="75" w:firstLineChars="50"/>
              <w:jc w:val="center"/>
              <w:rPr>
                <w:rFonts w:ascii="宋体" w:hAns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（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>mm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）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结果判定</w:t>
            </w:r>
          </w:p>
        </w:tc>
        <w:tc>
          <w:tcPr>
            <w:tcW w:w="1568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备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□是</w:t>
            </w:r>
            <w:r>
              <w:rPr>
                <w:rFonts w:ascii="宋体" w:hAnsi="宋体"/>
                <w:color w:val="auto"/>
                <w:sz w:val="15"/>
                <w:szCs w:val="15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5"/>
                <w:szCs w:val="15"/>
              </w:rPr>
              <w:t>□否</w:t>
            </w:r>
          </w:p>
        </w:tc>
        <w:tc>
          <w:tcPr>
            <w:tcW w:w="52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  <w:sz w:val="15"/>
                <w:szCs w:val="15"/>
              </w:rPr>
            </w:pPr>
          </w:p>
        </w:tc>
        <w:tc>
          <w:tcPr>
            <w:tcW w:w="425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color w:val="auto"/>
              </w:rPr>
            </w:pPr>
          </w:p>
        </w:tc>
      </w:tr>
    </w:tbl>
    <w:p>
      <w:pPr>
        <w:widowControl/>
        <w:textAlignment w:val="center"/>
        <w:rPr>
          <w:color w:val="auto"/>
          <w:sz w:val="18"/>
          <w:szCs w:val="18"/>
        </w:rPr>
      </w:pPr>
      <w:r>
        <w:rPr>
          <w:rFonts w:hint="eastAsia"/>
          <w:color w:val="auto"/>
          <w:sz w:val="18"/>
          <w:szCs w:val="18"/>
        </w:rPr>
        <w:t>注（</w:t>
      </w:r>
      <w:r>
        <w:rPr>
          <w:rFonts w:hint="eastAsia"/>
          <w:color w:val="auto"/>
          <w:sz w:val="18"/>
          <w:szCs w:val="18"/>
        </w:rPr>
        <w:t>根据需要自行增加或删除</w:t>
      </w:r>
      <w:r>
        <w:rPr>
          <w:rFonts w:hint="eastAsia"/>
          <w:color w:val="auto"/>
          <w:sz w:val="18"/>
          <w:szCs w:val="18"/>
        </w:rPr>
        <w:t>）：</w:t>
      </w:r>
    </w:p>
    <w:p>
      <w:pPr>
        <w:ind w:firstLine="315" w:firstLineChars="150"/>
        <w:jc w:val="left"/>
        <w:rPr>
          <w:color w:val="auto"/>
          <w:szCs w:val="21"/>
        </w:rPr>
      </w:pPr>
    </w:p>
    <w:p>
      <w:pPr>
        <w:ind w:firstLine="315" w:firstLineChars="150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校核：</w:t>
      </w:r>
      <w:r>
        <w:rPr>
          <w:color w:val="auto"/>
          <w:szCs w:val="21"/>
        </w:rPr>
        <w:t xml:space="preserve">                   </w:t>
      </w:r>
      <w:r>
        <w:rPr>
          <w:rFonts w:hint="eastAsia"/>
          <w:color w:val="auto"/>
          <w:szCs w:val="21"/>
        </w:rPr>
        <w:t>检测：</w:t>
      </w:r>
      <w:r>
        <w:rPr>
          <w:color w:val="auto"/>
          <w:szCs w:val="21"/>
        </w:rPr>
        <w:t xml:space="preserve">                       </w:t>
      </w:r>
      <w:r>
        <w:rPr>
          <w:rFonts w:hint="eastAsia"/>
          <w:color w:val="auto"/>
          <w:szCs w:val="21"/>
        </w:rPr>
        <w:t>检测时间：</w:t>
      </w:r>
    </w:p>
    <w:p>
      <w:pPr>
        <w:spacing w:line="400" w:lineRule="exact"/>
        <w:jc w:val="center"/>
        <w:rPr>
          <w:color w:val="auto"/>
          <w:sz w:val="30"/>
        </w:rPr>
      </w:pPr>
    </w:p>
    <w:p>
      <w:pPr>
        <w:spacing w:line="400" w:lineRule="exact"/>
        <w:jc w:val="center"/>
        <w:rPr>
          <w:rFonts w:ascii="宋体"/>
          <w:color w:val="auto"/>
          <w:sz w:val="36"/>
        </w:rPr>
      </w:pPr>
      <w:r>
        <w:rPr>
          <w:rFonts w:hint="eastAsia"/>
          <w:color w:val="auto"/>
          <w:sz w:val="30"/>
        </w:rPr>
        <w:t>单位名称</w:t>
      </w:r>
      <w:r>
        <w:rPr>
          <w:rFonts w:ascii="宋体" w:hAnsi="宋体"/>
          <w:color w:val="auto"/>
          <w:sz w:val="36"/>
        </w:rPr>
        <w:t xml:space="preserve">  </w:t>
      </w:r>
    </w:p>
    <w:p>
      <w:pPr>
        <w:spacing w:line="400" w:lineRule="exact"/>
        <w:jc w:val="center"/>
        <w:rPr>
          <w:rFonts w:ascii="宋体"/>
          <w:color w:val="auto"/>
          <w:sz w:val="36"/>
        </w:rPr>
      </w:pPr>
      <w:r>
        <w:rPr>
          <w:rFonts w:hint="eastAsia" w:ascii="宋体" w:hAnsi="宋体"/>
          <w:color w:val="auto"/>
          <w:sz w:val="36"/>
        </w:rPr>
        <w:t>钢结构磁粉检测原始记录表</w:t>
      </w:r>
      <w:r>
        <w:rPr>
          <w:color w:val="auto"/>
        </w:rPr>
        <w:pict>
          <v:rect id="_x0000_s1040" o:spid="_x0000_s1040" o:spt="1" style="position:absolute;left:0pt;margin-left:639.3pt;margin-top:36.25pt;height:31.2pt;width:115.5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hint="eastAsia" w:ascii="宋体" w:hAnsi="宋体"/>
          <w:color w:val="auto"/>
          <w:sz w:val="36"/>
        </w:rPr>
        <w:t>（一）</w:t>
      </w:r>
    </w:p>
    <w:p>
      <w:pPr>
        <w:spacing w:line="400" w:lineRule="exact"/>
        <w:ind w:firstLine="210" w:firstLineChars="100"/>
        <w:rPr>
          <w:color w:val="auto"/>
          <w:sz w:val="24"/>
        </w:rPr>
      </w:pPr>
      <w:r>
        <w:rPr>
          <w:color w:val="auto"/>
        </w:rPr>
        <w:pict>
          <v:rect id="_x0000_s1041" o:spid="_x0000_s1041" o:spt="1" style="position:absolute;left:0pt;margin-left:530.25pt;margin-top:19pt;height:31.2pt;width:115.5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/>
              </w:txbxContent>
            </v:textbox>
          </v:rect>
        </w:pict>
      </w:r>
      <w:r>
        <w:rPr>
          <w:rFonts w:ascii="宋体" w:hAnsi="宋体"/>
          <w:color w:val="auto"/>
          <w:sz w:val="24"/>
        </w:rPr>
        <w:t xml:space="preserve">                                 </w:t>
      </w:r>
      <w:r>
        <w:rPr>
          <w:rFonts w:hint="eastAsia" w:ascii="宋体" w:hAnsi="宋体"/>
          <w:color w:val="auto"/>
          <w:sz w:val="24"/>
        </w:rPr>
        <w:t xml:space="preserve">         </w:t>
      </w:r>
      <w:r>
        <w:rPr>
          <w:rFonts w:ascii="宋体" w:hAnsi="宋体"/>
          <w:color w:val="auto"/>
          <w:sz w:val="24"/>
        </w:rPr>
        <w:t>NO</w:t>
      </w:r>
      <w:r>
        <w:rPr>
          <w:rFonts w:hint="eastAsia" w:ascii="宋体" w:hAnsi="宋体"/>
          <w:color w:val="auto"/>
          <w:sz w:val="24"/>
        </w:rPr>
        <w:t>．</w:t>
      </w:r>
      <w:r>
        <w:rPr>
          <w:rFonts w:ascii="宋体" w:hAnsi="宋体"/>
          <w:color w:val="auto"/>
          <w:sz w:val="24"/>
        </w:rPr>
        <w:t xml:space="preserve">   -   -    </w:t>
      </w:r>
      <w:r>
        <w:rPr>
          <w:rFonts w:hint="eastAsia"/>
          <w:color w:val="auto"/>
          <w:sz w:val="24"/>
        </w:rPr>
        <w:t>第</w:t>
      </w:r>
      <w:r>
        <w:rPr>
          <w:color w:val="auto"/>
          <w:sz w:val="24"/>
        </w:rPr>
        <w:t xml:space="preserve">   </w:t>
      </w:r>
      <w:r>
        <w:rPr>
          <w:rFonts w:hint="eastAsia"/>
          <w:color w:val="auto"/>
          <w:sz w:val="24"/>
        </w:rPr>
        <w:t>页共</w:t>
      </w:r>
      <w:r>
        <w:rPr>
          <w:color w:val="auto"/>
          <w:sz w:val="24"/>
        </w:rPr>
        <w:t xml:space="preserve">   </w:t>
      </w:r>
      <w:r>
        <w:rPr>
          <w:rFonts w:hint="eastAsia"/>
          <w:color w:val="auto"/>
          <w:sz w:val="24"/>
        </w:rPr>
        <w:t>页</w:t>
      </w:r>
    </w:p>
    <w:tbl>
      <w:tblPr>
        <w:tblStyle w:val="4"/>
        <w:tblW w:w="964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843"/>
        <w:gridCol w:w="849"/>
        <w:gridCol w:w="118"/>
        <w:gridCol w:w="1158"/>
        <w:gridCol w:w="1418"/>
        <w:gridCol w:w="286"/>
        <w:gridCol w:w="1134"/>
        <w:gridCol w:w="1134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1245" w:type="dxa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检测地址</w:t>
            </w:r>
          </w:p>
        </w:tc>
        <w:tc>
          <w:tcPr>
            <w:tcW w:w="8400" w:type="dxa"/>
            <w:gridSpan w:val="9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1245" w:type="dxa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抽检比例</w:t>
            </w:r>
          </w:p>
        </w:tc>
        <w:tc>
          <w:tcPr>
            <w:tcW w:w="8400" w:type="dxa"/>
            <w:gridSpan w:val="9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1245" w:type="dxa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母材材质</w:t>
            </w:r>
          </w:p>
        </w:tc>
        <w:tc>
          <w:tcPr>
            <w:tcW w:w="1810" w:type="dxa"/>
            <w:gridSpan w:val="3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焊缝种类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焊缝质量</w:t>
            </w:r>
          </w:p>
          <w:p>
            <w:pPr>
              <w:spacing w:line="240" w:lineRule="exact"/>
              <w:ind w:left="-57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等</w:t>
            </w:r>
            <w:r>
              <w:rPr>
                <w:rFonts w:ascii="宋体" w:hAnsi="宋体"/>
                <w:color w:val="auto"/>
              </w:rPr>
              <w:t xml:space="preserve">    </w:t>
            </w:r>
            <w:r>
              <w:rPr>
                <w:rFonts w:hint="eastAsia" w:ascii="宋体" w:hAnsi="宋体"/>
                <w:color w:val="auto"/>
              </w:rPr>
              <w:t>级</w:t>
            </w:r>
          </w:p>
        </w:tc>
        <w:tc>
          <w:tcPr>
            <w:tcW w:w="2594" w:type="dxa"/>
            <w:gridSpan w:val="2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45" w:type="dxa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焊接方法</w:t>
            </w:r>
          </w:p>
        </w:tc>
        <w:tc>
          <w:tcPr>
            <w:tcW w:w="1810" w:type="dxa"/>
            <w:gridSpan w:val="3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探伤时机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探伤面</w:t>
            </w:r>
          </w:p>
          <w:p>
            <w:pPr>
              <w:spacing w:line="240" w:lineRule="exact"/>
              <w:ind w:left="-57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状</w:t>
            </w:r>
            <w:r>
              <w:rPr>
                <w:rFonts w:ascii="宋体" w:hAnsi="宋体"/>
                <w:color w:val="auto"/>
              </w:rPr>
              <w:t xml:space="preserve">  </w:t>
            </w:r>
            <w:r>
              <w:rPr>
                <w:rFonts w:hint="eastAsia" w:ascii="宋体" w:hAnsi="宋体"/>
                <w:color w:val="auto"/>
              </w:rPr>
              <w:t>态</w:t>
            </w:r>
          </w:p>
        </w:tc>
        <w:tc>
          <w:tcPr>
            <w:tcW w:w="2594" w:type="dxa"/>
            <w:gridSpan w:val="2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245" w:type="dxa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磁化方法</w:t>
            </w:r>
          </w:p>
        </w:tc>
        <w:tc>
          <w:tcPr>
            <w:tcW w:w="1810" w:type="dxa"/>
            <w:gridSpan w:val="3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施加磁粉</w:t>
            </w:r>
          </w:p>
          <w:p>
            <w:pPr>
              <w:spacing w:line="240" w:lineRule="exac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方</w:t>
            </w:r>
            <w:r>
              <w:rPr>
                <w:rFonts w:ascii="宋体" w:hAnsi="宋体"/>
                <w:color w:val="auto"/>
              </w:rPr>
              <w:t xml:space="preserve">  </w:t>
            </w:r>
            <w:r>
              <w:rPr>
                <w:rFonts w:hint="eastAsia" w:ascii="宋体" w:hAnsi="宋体"/>
                <w:color w:val="auto"/>
              </w:rPr>
              <w:t xml:space="preserve"> 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法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磁粉种类</w:t>
            </w:r>
          </w:p>
        </w:tc>
        <w:tc>
          <w:tcPr>
            <w:tcW w:w="2594" w:type="dxa"/>
            <w:gridSpan w:val="2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1245" w:type="dxa"/>
            <w:vAlign w:val="center"/>
          </w:tcPr>
          <w:p>
            <w:pPr>
              <w:spacing w:line="240" w:lineRule="exact"/>
              <w:ind w:left="-57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灵敏度</w:t>
            </w:r>
          </w:p>
          <w:p>
            <w:pPr>
              <w:spacing w:line="240" w:lineRule="exact"/>
              <w:ind w:left="-57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 xml:space="preserve">校验方法      </w:t>
            </w:r>
          </w:p>
        </w:tc>
        <w:tc>
          <w:tcPr>
            <w:tcW w:w="4672" w:type="dxa"/>
            <w:gridSpan w:val="6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试片（块）</w:t>
            </w:r>
          </w:p>
        </w:tc>
        <w:tc>
          <w:tcPr>
            <w:tcW w:w="2594" w:type="dxa"/>
            <w:gridSpan w:val="2"/>
            <w:vAlign w:val="center"/>
          </w:tcPr>
          <w:p>
            <w:pPr>
              <w:spacing w:after="40" w:line="240" w:lineRule="atLeast"/>
              <w:ind w:left="-57"/>
              <w:jc w:val="center"/>
              <w:rPr>
                <w:rFonts w:asci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2088" w:type="dxa"/>
            <w:gridSpan w:val="2"/>
            <w:vAlign w:val="center"/>
          </w:tcPr>
          <w:p>
            <w:pPr>
              <w:spacing w:after="40" w:line="240" w:lineRule="atLeas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仪器设备</w:t>
            </w:r>
          </w:p>
        </w:tc>
        <w:tc>
          <w:tcPr>
            <w:tcW w:w="7557" w:type="dxa"/>
            <w:gridSpan w:val="8"/>
            <w:vAlign w:val="center"/>
          </w:tcPr>
          <w:p>
            <w:pPr>
              <w:spacing w:after="40" w:line="240" w:lineRule="atLeast"/>
              <w:jc w:val="left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磁粉探伤仪编号：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2088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□构件  □节点</w:t>
            </w:r>
          </w:p>
          <w:p>
            <w:pPr>
              <w:spacing w:line="200" w:lineRule="exact"/>
              <w:ind w:firstLine="210" w:firstLineChars="100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□焊缝编号</w:t>
            </w:r>
          </w:p>
        </w:tc>
        <w:tc>
          <w:tcPr>
            <w:tcW w:w="849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缺陷</w:t>
            </w:r>
          </w:p>
          <w:p>
            <w:pPr>
              <w:spacing w:line="240" w:lineRule="atLeas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编号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缺陷位置</w:t>
            </w:r>
            <w:r>
              <w:rPr>
                <w:rFonts w:ascii="宋体" w:hAnsi="宋体"/>
                <w:color w:val="auto"/>
              </w:rPr>
              <w:t xml:space="preserve"> (m</w:t>
            </w:r>
            <w:r>
              <w:rPr>
                <w:rFonts w:ascii="宋体" w:hAnsi="宋体"/>
                <w:color w:val="auto"/>
                <w:spacing w:val="-20"/>
              </w:rPr>
              <w:t>m</w:t>
            </w:r>
            <w:r>
              <w:rPr>
                <w:rFonts w:ascii="宋体" w:hAnsi="宋体"/>
                <w:color w:val="auto"/>
              </w:rPr>
              <w:t>)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缺陷长度</w:t>
            </w:r>
          </w:p>
          <w:p>
            <w:pPr>
              <w:spacing w:line="240" w:lineRule="atLeas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(mm)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spacing w:line="240" w:lineRule="exact"/>
              <w:ind w:left="-57" w:firstLine="210" w:firstLineChars="100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缺陷性质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结果判定</w:t>
            </w:r>
          </w:p>
        </w:tc>
        <w:tc>
          <w:tcPr>
            <w:tcW w:w="1460" w:type="dxa"/>
            <w:vAlign w:val="center"/>
          </w:tcPr>
          <w:p>
            <w:pPr>
              <w:spacing w:line="240" w:lineRule="atLeas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备</w:t>
            </w:r>
            <w:r>
              <w:rPr>
                <w:rFonts w:ascii="宋体" w:hAnsi="宋体"/>
                <w:color w:val="auto"/>
              </w:rPr>
              <w:t xml:space="preserve">   </w:t>
            </w:r>
            <w:r>
              <w:rPr>
                <w:rFonts w:hint="eastAsia" w:ascii="宋体" w:hAnsi="宋体"/>
                <w:color w:val="auto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2088" w:type="dxa"/>
            <w:gridSpan w:val="2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088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849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18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20" w:type="dxa"/>
            <w:gridSpan w:val="2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</w:tbl>
    <w:p>
      <w:pPr>
        <w:spacing w:line="700" w:lineRule="exact"/>
        <w:rPr>
          <w:color w:val="auto"/>
          <w:sz w:val="24"/>
        </w:rPr>
      </w:pPr>
      <w:r>
        <w:rPr>
          <w:rFonts w:hint="eastAsia"/>
          <w:color w:val="auto"/>
          <w:sz w:val="24"/>
        </w:rPr>
        <w:t>注：缺陷性质是指纵向裂纹、横向裂纹或弧坑裂纹。</w:t>
      </w:r>
    </w:p>
    <w:p>
      <w:pPr>
        <w:spacing w:line="700" w:lineRule="exact"/>
        <w:rPr>
          <w:color w:val="auto"/>
          <w:sz w:val="28"/>
        </w:rPr>
      </w:pPr>
      <w:r>
        <w:rPr>
          <w:rFonts w:hint="eastAsia"/>
          <w:color w:val="auto"/>
          <w:sz w:val="24"/>
        </w:rPr>
        <w:t>校核：</w:t>
      </w:r>
      <w:r>
        <w:rPr>
          <w:color w:val="auto"/>
          <w:sz w:val="24"/>
        </w:rPr>
        <w:t xml:space="preserve">                    </w:t>
      </w:r>
      <w:r>
        <w:rPr>
          <w:rFonts w:hint="eastAsia"/>
          <w:color w:val="auto"/>
          <w:sz w:val="24"/>
        </w:rPr>
        <w:t>检测：</w:t>
      </w:r>
      <w:r>
        <w:rPr>
          <w:color w:val="auto"/>
          <w:sz w:val="24"/>
        </w:rPr>
        <w:t xml:space="preserve">                </w:t>
      </w:r>
      <w:r>
        <w:rPr>
          <w:rFonts w:hint="eastAsia"/>
          <w:color w:val="auto"/>
          <w:sz w:val="24"/>
        </w:rPr>
        <w:t xml:space="preserve">     检测时间：</w:t>
      </w:r>
      <w:r>
        <w:rPr>
          <w:color w:val="auto"/>
          <w:sz w:val="28"/>
        </w:rPr>
        <w:t xml:space="preserve">  </w:t>
      </w:r>
    </w:p>
    <w:p>
      <w:pPr>
        <w:spacing w:line="700" w:lineRule="exact"/>
        <w:rPr>
          <w:color w:val="auto"/>
          <w:sz w:val="28"/>
        </w:rPr>
      </w:pPr>
    </w:p>
    <w:p>
      <w:pPr>
        <w:spacing w:line="400" w:lineRule="exact"/>
        <w:jc w:val="center"/>
        <w:rPr>
          <w:color w:val="auto"/>
          <w:sz w:val="30"/>
        </w:rPr>
      </w:pPr>
    </w:p>
    <w:p>
      <w:pPr>
        <w:spacing w:line="400" w:lineRule="exact"/>
        <w:jc w:val="center"/>
        <w:rPr>
          <w:rFonts w:ascii="宋体"/>
          <w:color w:val="auto"/>
          <w:sz w:val="36"/>
        </w:rPr>
      </w:pPr>
      <w:r>
        <w:rPr>
          <w:rFonts w:hint="eastAsia"/>
          <w:color w:val="auto"/>
          <w:sz w:val="30"/>
        </w:rPr>
        <w:t>单位名称</w:t>
      </w:r>
      <w:r>
        <w:rPr>
          <w:rFonts w:ascii="宋体" w:hAnsi="宋体"/>
          <w:color w:val="auto"/>
          <w:sz w:val="36"/>
        </w:rPr>
        <w:t xml:space="preserve">  </w:t>
      </w:r>
    </w:p>
    <w:p>
      <w:pPr>
        <w:spacing w:line="400" w:lineRule="exact"/>
        <w:jc w:val="center"/>
        <w:rPr>
          <w:rFonts w:ascii="宋体"/>
          <w:color w:val="auto"/>
          <w:sz w:val="36"/>
        </w:rPr>
      </w:pPr>
      <w:r>
        <w:rPr>
          <w:rFonts w:hint="eastAsia" w:ascii="宋体" w:hAnsi="宋体"/>
          <w:color w:val="auto"/>
          <w:sz w:val="36"/>
        </w:rPr>
        <w:t>钢结构磁粉检测原始记录表</w:t>
      </w:r>
      <w:r>
        <w:rPr>
          <w:color w:val="auto"/>
        </w:rPr>
        <w:pict>
          <v:rect id="_x0000_s1043" o:spid="_x0000_s1043" o:spt="1" style="position:absolute;left:0pt;margin-left:639.3pt;margin-top:36.25pt;height:31.2pt;width:115.5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GXCTC/</w:t>
                  </w:r>
                  <w:r>
                    <w:rPr>
                      <w:rFonts w:hint="eastAsia"/>
                      <w:b/>
                      <w:u w:val="single"/>
                    </w:rPr>
                    <w:t>检ＪＬ</w:t>
                  </w:r>
                  <w:r>
                    <w:rPr>
                      <w:b/>
                      <w:u w:val="single"/>
                    </w:rPr>
                    <w:t>-26</w:t>
                  </w:r>
                </w:p>
              </w:txbxContent>
            </v:textbox>
          </v:rect>
        </w:pict>
      </w:r>
      <w:r>
        <w:rPr>
          <w:rFonts w:hint="eastAsia" w:ascii="宋体" w:hAnsi="宋体"/>
          <w:color w:val="auto"/>
          <w:sz w:val="36"/>
        </w:rPr>
        <w:t>（二）</w:t>
      </w:r>
    </w:p>
    <w:p>
      <w:pPr>
        <w:spacing w:line="400" w:lineRule="exact"/>
        <w:ind w:firstLine="210" w:firstLineChars="100"/>
        <w:rPr>
          <w:color w:val="auto"/>
          <w:sz w:val="24"/>
        </w:rPr>
      </w:pPr>
      <w:r>
        <w:rPr>
          <w:color w:val="auto"/>
        </w:rPr>
        <w:pict>
          <v:rect id="_x0000_s1044" o:spid="_x0000_s1044" o:spt="1" style="position:absolute;left:0pt;margin-left:530.25pt;margin-top:19pt;height:31.2pt;width:115.5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/>
              </w:txbxContent>
            </v:textbox>
          </v:rect>
        </w:pict>
      </w:r>
      <w:r>
        <w:rPr>
          <w:rFonts w:ascii="宋体" w:hAnsi="宋体"/>
          <w:color w:val="auto"/>
          <w:sz w:val="24"/>
        </w:rPr>
        <w:t xml:space="preserve">                               </w:t>
      </w:r>
      <w:r>
        <w:rPr>
          <w:rFonts w:hint="eastAsia" w:ascii="宋体" w:hAnsi="宋体"/>
          <w:color w:val="auto"/>
          <w:sz w:val="24"/>
        </w:rPr>
        <w:t xml:space="preserve">          </w:t>
      </w:r>
      <w:r>
        <w:rPr>
          <w:rFonts w:ascii="宋体" w:hAnsi="宋体"/>
          <w:color w:val="auto"/>
          <w:sz w:val="24"/>
        </w:rPr>
        <w:t xml:space="preserve"> NO</w:t>
      </w:r>
      <w:r>
        <w:rPr>
          <w:rFonts w:hint="eastAsia" w:ascii="宋体" w:hAnsi="宋体"/>
          <w:color w:val="auto"/>
          <w:sz w:val="24"/>
        </w:rPr>
        <w:t>．</w:t>
      </w:r>
      <w:r>
        <w:rPr>
          <w:rFonts w:ascii="宋体" w:hAnsi="宋体"/>
          <w:color w:val="auto"/>
          <w:sz w:val="24"/>
        </w:rPr>
        <w:t xml:space="preserve">   -   -    </w:t>
      </w:r>
      <w:r>
        <w:rPr>
          <w:rFonts w:hint="eastAsia"/>
          <w:color w:val="auto"/>
          <w:sz w:val="24"/>
        </w:rPr>
        <w:t>第</w:t>
      </w:r>
      <w:r>
        <w:rPr>
          <w:color w:val="auto"/>
          <w:sz w:val="24"/>
        </w:rPr>
        <w:t xml:space="preserve">   </w:t>
      </w:r>
      <w:r>
        <w:rPr>
          <w:rFonts w:hint="eastAsia"/>
          <w:color w:val="auto"/>
          <w:sz w:val="24"/>
        </w:rPr>
        <w:t>页共</w:t>
      </w:r>
      <w:r>
        <w:rPr>
          <w:color w:val="auto"/>
          <w:sz w:val="24"/>
        </w:rPr>
        <w:t xml:space="preserve">   </w:t>
      </w:r>
      <w:r>
        <w:rPr>
          <w:rFonts w:hint="eastAsia"/>
          <w:color w:val="auto"/>
          <w:sz w:val="24"/>
        </w:rPr>
        <w:t>页</w:t>
      </w:r>
    </w:p>
    <w:tbl>
      <w:tblPr>
        <w:tblStyle w:val="4"/>
        <w:tblW w:w="964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1781"/>
        <w:gridCol w:w="1842"/>
        <w:gridCol w:w="1276"/>
        <w:gridCol w:w="1134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2152" w:type="dxa"/>
            <w:vAlign w:val="center"/>
          </w:tcPr>
          <w:p>
            <w:pPr>
              <w:spacing w:line="200" w:lineRule="exact"/>
              <w:ind w:firstLine="210" w:firstLineChars="100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□构件  □节点</w:t>
            </w:r>
          </w:p>
          <w:p>
            <w:pPr>
              <w:spacing w:line="200" w:lineRule="exact"/>
              <w:ind w:firstLine="210" w:firstLineChars="100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□焊缝编号</w:t>
            </w:r>
          </w:p>
        </w:tc>
        <w:tc>
          <w:tcPr>
            <w:tcW w:w="178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缺陷位置</w:t>
            </w:r>
            <w:r>
              <w:rPr>
                <w:rFonts w:ascii="宋体" w:hAnsi="宋体"/>
                <w:color w:val="auto"/>
              </w:rPr>
              <w:t xml:space="preserve"> (m</w:t>
            </w:r>
            <w:r>
              <w:rPr>
                <w:rFonts w:ascii="宋体" w:hAnsi="宋体"/>
                <w:color w:val="auto"/>
                <w:spacing w:val="-20"/>
              </w:rPr>
              <w:t>m</w:t>
            </w:r>
            <w:r>
              <w:rPr>
                <w:rFonts w:ascii="宋体" w:hAnsi="宋体"/>
                <w:color w:val="auto"/>
              </w:rPr>
              <w:t>)</w:t>
            </w:r>
          </w:p>
        </w:tc>
        <w:tc>
          <w:tcPr>
            <w:tcW w:w="1842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缺陷长度</w:t>
            </w:r>
            <w:r>
              <w:rPr>
                <w:rFonts w:ascii="宋体" w:hAnsi="宋体"/>
                <w:color w:val="auto"/>
              </w:rPr>
              <w:t>(mm)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ind w:left="-57" w:firstLine="210" w:firstLineChars="100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缺陷性质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结果判定</w:t>
            </w:r>
          </w:p>
        </w:tc>
        <w:tc>
          <w:tcPr>
            <w:tcW w:w="1460" w:type="dxa"/>
            <w:vAlign w:val="center"/>
          </w:tcPr>
          <w:p>
            <w:pPr>
              <w:spacing w:line="240" w:lineRule="atLeast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备</w:t>
            </w:r>
            <w:r>
              <w:rPr>
                <w:rFonts w:ascii="宋体" w:hAnsi="宋体"/>
                <w:color w:val="auto"/>
              </w:rPr>
              <w:t xml:space="preserve">   </w:t>
            </w:r>
            <w:r>
              <w:rPr>
                <w:rFonts w:hint="eastAsia" w:ascii="宋体" w:hAnsi="宋体"/>
                <w:color w:val="auto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2152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Lines="10" w:afterLines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5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781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842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276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134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  <w:tc>
          <w:tcPr>
            <w:tcW w:w="1460" w:type="dxa"/>
          </w:tcPr>
          <w:p>
            <w:pPr>
              <w:spacing w:before="10" w:after="10" w:line="420" w:lineRule="exact"/>
              <w:rPr>
                <w:color w:val="auto"/>
                <w:sz w:val="28"/>
              </w:rPr>
            </w:pPr>
          </w:p>
        </w:tc>
      </w:tr>
    </w:tbl>
    <w:p>
      <w:pPr>
        <w:spacing w:line="700" w:lineRule="exact"/>
        <w:rPr>
          <w:color w:val="auto"/>
          <w:sz w:val="24"/>
        </w:rPr>
      </w:pPr>
      <w:r>
        <w:rPr>
          <w:rFonts w:hint="eastAsia"/>
          <w:color w:val="auto"/>
          <w:sz w:val="24"/>
        </w:rPr>
        <w:t>注：缺陷性质是指纵向裂纹、横向裂纹或弧坑裂纹。</w:t>
      </w:r>
    </w:p>
    <w:p>
      <w:pPr>
        <w:spacing w:line="700" w:lineRule="exact"/>
        <w:rPr>
          <w:color w:val="auto"/>
          <w:sz w:val="28"/>
        </w:rPr>
      </w:pPr>
      <w:r>
        <w:rPr>
          <w:rFonts w:hint="eastAsia"/>
          <w:color w:val="auto"/>
          <w:sz w:val="24"/>
        </w:rPr>
        <w:t>校核：</w:t>
      </w:r>
      <w:r>
        <w:rPr>
          <w:color w:val="auto"/>
          <w:sz w:val="24"/>
        </w:rPr>
        <w:t xml:space="preserve">                    </w:t>
      </w:r>
      <w:r>
        <w:rPr>
          <w:rFonts w:hint="eastAsia"/>
          <w:color w:val="auto"/>
          <w:sz w:val="24"/>
        </w:rPr>
        <w:t>检测：</w:t>
      </w:r>
      <w:r>
        <w:rPr>
          <w:color w:val="auto"/>
          <w:sz w:val="24"/>
        </w:rPr>
        <w:t xml:space="preserve">                </w:t>
      </w:r>
      <w:r>
        <w:rPr>
          <w:rFonts w:hint="eastAsia"/>
          <w:color w:val="auto"/>
          <w:sz w:val="24"/>
        </w:rPr>
        <w:t xml:space="preserve">     检测时间：</w:t>
      </w:r>
      <w:r>
        <w:rPr>
          <w:color w:val="auto"/>
          <w:sz w:val="28"/>
        </w:rPr>
        <w:t xml:space="preserve">  </w:t>
      </w:r>
    </w:p>
    <w:p>
      <w:pPr>
        <w:spacing w:line="240" w:lineRule="atLeast"/>
        <w:jc w:val="center"/>
        <w:rPr>
          <w:color w:val="auto"/>
          <w:sz w:val="24"/>
        </w:rPr>
      </w:pPr>
    </w:p>
    <w:p>
      <w:pPr>
        <w:spacing w:line="240" w:lineRule="atLeast"/>
        <w:jc w:val="center"/>
        <w:rPr>
          <w:color w:val="auto"/>
          <w:sz w:val="24"/>
        </w:rPr>
      </w:pPr>
    </w:p>
    <w:p>
      <w:pPr>
        <w:spacing w:line="240" w:lineRule="atLeast"/>
        <w:jc w:val="center"/>
        <w:rPr>
          <w:color w:val="auto"/>
          <w:sz w:val="24"/>
        </w:rPr>
      </w:pPr>
    </w:p>
    <w:p>
      <w:pPr>
        <w:spacing w:line="240" w:lineRule="atLeast"/>
        <w:jc w:val="center"/>
        <w:rPr>
          <w:color w:val="auto"/>
          <w:sz w:val="24"/>
        </w:rPr>
      </w:pPr>
    </w:p>
    <w:p>
      <w:pPr>
        <w:spacing w:line="240" w:lineRule="atLeast"/>
        <w:jc w:val="center"/>
        <w:rPr>
          <w:color w:val="auto"/>
          <w:sz w:val="24"/>
        </w:rPr>
      </w:pPr>
      <w:r>
        <w:rPr>
          <w:rFonts w:hint="eastAsia"/>
          <w:color w:val="auto"/>
          <w:sz w:val="24"/>
        </w:rPr>
        <w:t>检测构件（节点</w:t>
      </w:r>
      <w:r>
        <w:rPr>
          <w:color w:val="auto"/>
          <w:sz w:val="24"/>
        </w:rPr>
        <w:t>/</w:t>
      </w:r>
      <w:r>
        <w:rPr>
          <w:rFonts w:hint="eastAsia"/>
          <w:color w:val="auto"/>
          <w:sz w:val="24"/>
        </w:rPr>
        <w:t>焊缝）编号示意草图</w:t>
      </w:r>
    </w:p>
    <w:p>
      <w:pPr>
        <w:ind w:firstLine="315" w:firstLineChars="150"/>
        <w:jc w:val="left"/>
        <w:rPr>
          <w:color w:val="auto"/>
        </w:rPr>
      </w:pPr>
    </w:p>
    <w:bookmarkEnd w:id="0"/>
    <w:sectPr>
      <w:pgSz w:w="11906" w:h="16838"/>
      <w:pgMar w:top="567" w:right="1797" w:bottom="873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7141"/>
    <w:rsid w:val="00001248"/>
    <w:rsid w:val="00002CDA"/>
    <w:rsid w:val="0000461E"/>
    <w:rsid w:val="00014AA3"/>
    <w:rsid w:val="00014E09"/>
    <w:rsid w:val="00017280"/>
    <w:rsid w:val="00026369"/>
    <w:rsid w:val="00035589"/>
    <w:rsid w:val="0003588B"/>
    <w:rsid w:val="00036DD4"/>
    <w:rsid w:val="0004188E"/>
    <w:rsid w:val="0006097B"/>
    <w:rsid w:val="00066735"/>
    <w:rsid w:val="000732EA"/>
    <w:rsid w:val="00076381"/>
    <w:rsid w:val="000844CA"/>
    <w:rsid w:val="0009641D"/>
    <w:rsid w:val="000A1C34"/>
    <w:rsid w:val="000B377B"/>
    <w:rsid w:val="000C407A"/>
    <w:rsid w:val="000D1A76"/>
    <w:rsid w:val="000E3DDC"/>
    <w:rsid w:val="000F2F85"/>
    <w:rsid w:val="000F547E"/>
    <w:rsid w:val="00100A1E"/>
    <w:rsid w:val="00104A96"/>
    <w:rsid w:val="001054C3"/>
    <w:rsid w:val="0011759E"/>
    <w:rsid w:val="00123752"/>
    <w:rsid w:val="001302C2"/>
    <w:rsid w:val="001365B2"/>
    <w:rsid w:val="00137DF2"/>
    <w:rsid w:val="00162243"/>
    <w:rsid w:val="0016560D"/>
    <w:rsid w:val="00182D48"/>
    <w:rsid w:val="00186150"/>
    <w:rsid w:val="0019026B"/>
    <w:rsid w:val="001A22A8"/>
    <w:rsid w:val="001B7D24"/>
    <w:rsid w:val="001C5BE9"/>
    <w:rsid w:val="001C7D88"/>
    <w:rsid w:val="001D4D1C"/>
    <w:rsid w:val="001D5F62"/>
    <w:rsid w:val="001E1FDF"/>
    <w:rsid w:val="001F59A0"/>
    <w:rsid w:val="00206ECF"/>
    <w:rsid w:val="00216590"/>
    <w:rsid w:val="00232CCD"/>
    <w:rsid w:val="002430D5"/>
    <w:rsid w:val="00253D47"/>
    <w:rsid w:val="0025465F"/>
    <w:rsid w:val="002572AA"/>
    <w:rsid w:val="00274CA1"/>
    <w:rsid w:val="00275D41"/>
    <w:rsid w:val="002809D0"/>
    <w:rsid w:val="0029328A"/>
    <w:rsid w:val="002B089B"/>
    <w:rsid w:val="002B30A4"/>
    <w:rsid w:val="002C3EE5"/>
    <w:rsid w:val="002C7AFE"/>
    <w:rsid w:val="002D5935"/>
    <w:rsid w:val="002E3E46"/>
    <w:rsid w:val="002E58AE"/>
    <w:rsid w:val="002E6B1B"/>
    <w:rsid w:val="002E6C6C"/>
    <w:rsid w:val="002F30CA"/>
    <w:rsid w:val="003026E4"/>
    <w:rsid w:val="0031497C"/>
    <w:rsid w:val="003236A9"/>
    <w:rsid w:val="00323EF6"/>
    <w:rsid w:val="003302BB"/>
    <w:rsid w:val="003349DE"/>
    <w:rsid w:val="00336610"/>
    <w:rsid w:val="0033762D"/>
    <w:rsid w:val="00343110"/>
    <w:rsid w:val="003509D7"/>
    <w:rsid w:val="003630DA"/>
    <w:rsid w:val="003727A5"/>
    <w:rsid w:val="003746F7"/>
    <w:rsid w:val="00391EFE"/>
    <w:rsid w:val="00392A2B"/>
    <w:rsid w:val="003A13C7"/>
    <w:rsid w:val="003A1A18"/>
    <w:rsid w:val="003A2721"/>
    <w:rsid w:val="003C3113"/>
    <w:rsid w:val="003C4043"/>
    <w:rsid w:val="003C5544"/>
    <w:rsid w:val="003E2942"/>
    <w:rsid w:val="003F06E9"/>
    <w:rsid w:val="00415E17"/>
    <w:rsid w:val="00420133"/>
    <w:rsid w:val="004354F3"/>
    <w:rsid w:val="00473F7C"/>
    <w:rsid w:val="00495983"/>
    <w:rsid w:val="004A12E7"/>
    <w:rsid w:val="004A15E6"/>
    <w:rsid w:val="004A1ADD"/>
    <w:rsid w:val="004A267D"/>
    <w:rsid w:val="004A45AB"/>
    <w:rsid w:val="004A50D4"/>
    <w:rsid w:val="004A74D4"/>
    <w:rsid w:val="004C22E8"/>
    <w:rsid w:val="004F0ED0"/>
    <w:rsid w:val="004F4CB6"/>
    <w:rsid w:val="004F5200"/>
    <w:rsid w:val="00501BFB"/>
    <w:rsid w:val="00502252"/>
    <w:rsid w:val="0051135B"/>
    <w:rsid w:val="0053022A"/>
    <w:rsid w:val="005321DA"/>
    <w:rsid w:val="00534DFC"/>
    <w:rsid w:val="005459D7"/>
    <w:rsid w:val="00552A2C"/>
    <w:rsid w:val="00571302"/>
    <w:rsid w:val="00581AF2"/>
    <w:rsid w:val="00595561"/>
    <w:rsid w:val="005A63CB"/>
    <w:rsid w:val="005B4442"/>
    <w:rsid w:val="005C3307"/>
    <w:rsid w:val="005C59AE"/>
    <w:rsid w:val="005C5D82"/>
    <w:rsid w:val="005D2FBD"/>
    <w:rsid w:val="005E7BCA"/>
    <w:rsid w:val="005F4B5B"/>
    <w:rsid w:val="005F6C8B"/>
    <w:rsid w:val="00600067"/>
    <w:rsid w:val="00600F3A"/>
    <w:rsid w:val="00635D0F"/>
    <w:rsid w:val="0064388E"/>
    <w:rsid w:val="00647F2F"/>
    <w:rsid w:val="006544C5"/>
    <w:rsid w:val="0066359D"/>
    <w:rsid w:val="006711DE"/>
    <w:rsid w:val="0068276D"/>
    <w:rsid w:val="0068338E"/>
    <w:rsid w:val="00683AE2"/>
    <w:rsid w:val="0068733D"/>
    <w:rsid w:val="00687B38"/>
    <w:rsid w:val="006A209F"/>
    <w:rsid w:val="006A675A"/>
    <w:rsid w:val="006B0DD3"/>
    <w:rsid w:val="006B2E8D"/>
    <w:rsid w:val="006C08FA"/>
    <w:rsid w:val="006D0EBE"/>
    <w:rsid w:val="006E21E1"/>
    <w:rsid w:val="006E63B2"/>
    <w:rsid w:val="006E6472"/>
    <w:rsid w:val="006F4861"/>
    <w:rsid w:val="00713C8C"/>
    <w:rsid w:val="0071520F"/>
    <w:rsid w:val="00735519"/>
    <w:rsid w:val="007363F6"/>
    <w:rsid w:val="0073727B"/>
    <w:rsid w:val="007421D3"/>
    <w:rsid w:val="00746758"/>
    <w:rsid w:val="00754A22"/>
    <w:rsid w:val="00755A08"/>
    <w:rsid w:val="00756D91"/>
    <w:rsid w:val="00760ABB"/>
    <w:rsid w:val="00764561"/>
    <w:rsid w:val="0078647F"/>
    <w:rsid w:val="007865A3"/>
    <w:rsid w:val="00797385"/>
    <w:rsid w:val="007B1D6B"/>
    <w:rsid w:val="007C77AE"/>
    <w:rsid w:val="007D3170"/>
    <w:rsid w:val="00803EBD"/>
    <w:rsid w:val="00816AC9"/>
    <w:rsid w:val="00825B13"/>
    <w:rsid w:val="00826876"/>
    <w:rsid w:val="00826B5E"/>
    <w:rsid w:val="00837141"/>
    <w:rsid w:val="008439D7"/>
    <w:rsid w:val="0085228A"/>
    <w:rsid w:val="008551E2"/>
    <w:rsid w:val="00865052"/>
    <w:rsid w:val="00874628"/>
    <w:rsid w:val="00883283"/>
    <w:rsid w:val="00883E9A"/>
    <w:rsid w:val="00894A63"/>
    <w:rsid w:val="008B26B0"/>
    <w:rsid w:val="008B6F5A"/>
    <w:rsid w:val="008C1339"/>
    <w:rsid w:val="008C6F11"/>
    <w:rsid w:val="008E09C0"/>
    <w:rsid w:val="008E49CC"/>
    <w:rsid w:val="008F4245"/>
    <w:rsid w:val="0091544F"/>
    <w:rsid w:val="009159B6"/>
    <w:rsid w:val="00917547"/>
    <w:rsid w:val="00924DF8"/>
    <w:rsid w:val="00936A19"/>
    <w:rsid w:val="00936AF0"/>
    <w:rsid w:val="00937134"/>
    <w:rsid w:val="009375DD"/>
    <w:rsid w:val="00947E86"/>
    <w:rsid w:val="00951909"/>
    <w:rsid w:val="00951A6E"/>
    <w:rsid w:val="00963DDE"/>
    <w:rsid w:val="00973012"/>
    <w:rsid w:val="009827F3"/>
    <w:rsid w:val="0098795A"/>
    <w:rsid w:val="009A1790"/>
    <w:rsid w:val="009B4B9B"/>
    <w:rsid w:val="009B795B"/>
    <w:rsid w:val="009D4186"/>
    <w:rsid w:val="009E1CB6"/>
    <w:rsid w:val="009F1272"/>
    <w:rsid w:val="009F69AA"/>
    <w:rsid w:val="00A02A51"/>
    <w:rsid w:val="00A03523"/>
    <w:rsid w:val="00A15D73"/>
    <w:rsid w:val="00A31F5C"/>
    <w:rsid w:val="00A51A7B"/>
    <w:rsid w:val="00A85BCC"/>
    <w:rsid w:val="00A90A42"/>
    <w:rsid w:val="00A91C33"/>
    <w:rsid w:val="00AB62B6"/>
    <w:rsid w:val="00AB6B66"/>
    <w:rsid w:val="00AD4B48"/>
    <w:rsid w:val="00AD5105"/>
    <w:rsid w:val="00AF6CF7"/>
    <w:rsid w:val="00B01992"/>
    <w:rsid w:val="00B13B50"/>
    <w:rsid w:val="00B20B14"/>
    <w:rsid w:val="00B21203"/>
    <w:rsid w:val="00B25435"/>
    <w:rsid w:val="00B35ED2"/>
    <w:rsid w:val="00B378A2"/>
    <w:rsid w:val="00B44CA9"/>
    <w:rsid w:val="00B4669D"/>
    <w:rsid w:val="00B55693"/>
    <w:rsid w:val="00B6265C"/>
    <w:rsid w:val="00B714F4"/>
    <w:rsid w:val="00B71D72"/>
    <w:rsid w:val="00B75C42"/>
    <w:rsid w:val="00B76642"/>
    <w:rsid w:val="00BC2791"/>
    <w:rsid w:val="00BC3310"/>
    <w:rsid w:val="00BC3B7A"/>
    <w:rsid w:val="00BC3D3A"/>
    <w:rsid w:val="00BC553D"/>
    <w:rsid w:val="00BD767A"/>
    <w:rsid w:val="00BF00DC"/>
    <w:rsid w:val="00BF3109"/>
    <w:rsid w:val="00C001D3"/>
    <w:rsid w:val="00C05B9F"/>
    <w:rsid w:val="00C065F4"/>
    <w:rsid w:val="00C13939"/>
    <w:rsid w:val="00C41F60"/>
    <w:rsid w:val="00C70832"/>
    <w:rsid w:val="00C76285"/>
    <w:rsid w:val="00C76A60"/>
    <w:rsid w:val="00C8148A"/>
    <w:rsid w:val="00C860A2"/>
    <w:rsid w:val="00C956EF"/>
    <w:rsid w:val="00C95A27"/>
    <w:rsid w:val="00CA63B2"/>
    <w:rsid w:val="00CB0A05"/>
    <w:rsid w:val="00CC3779"/>
    <w:rsid w:val="00CC50BA"/>
    <w:rsid w:val="00CC5264"/>
    <w:rsid w:val="00CE7A13"/>
    <w:rsid w:val="00D04ABC"/>
    <w:rsid w:val="00D07AD7"/>
    <w:rsid w:val="00D13087"/>
    <w:rsid w:val="00D166B7"/>
    <w:rsid w:val="00D17609"/>
    <w:rsid w:val="00D2046D"/>
    <w:rsid w:val="00D20874"/>
    <w:rsid w:val="00D261B9"/>
    <w:rsid w:val="00D46456"/>
    <w:rsid w:val="00D4740B"/>
    <w:rsid w:val="00D56AA3"/>
    <w:rsid w:val="00D806FB"/>
    <w:rsid w:val="00D85969"/>
    <w:rsid w:val="00DB0A0A"/>
    <w:rsid w:val="00DC6E42"/>
    <w:rsid w:val="00DE037E"/>
    <w:rsid w:val="00DE2B56"/>
    <w:rsid w:val="00DE429E"/>
    <w:rsid w:val="00DE50E3"/>
    <w:rsid w:val="00E003C9"/>
    <w:rsid w:val="00E05926"/>
    <w:rsid w:val="00E30139"/>
    <w:rsid w:val="00E30762"/>
    <w:rsid w:val="00E42989"/>
    <w:rsid w:val="00E438D8"/>
    <w:rsid w:val="00E52A6C"/>
    <w:rsid w:val="00E56995"/>
    <w:rsid w:val="00E61537"/>
    <w:rsid w:val="00E667C2"/>
    <w:rsid w:val="00ED2628"/>
    <w:rsid w:val="00EF3609"/>
    <w:rsid w:val="00F006FE"/>
    <w:rsid w:val="00F03BED"/>
    <w:rsid w:val="00F0606C"/>
    <w:rsid w:val="00F1257D"/>
    <w:rsid w:val="00F17F8B"/>
    <w:rsid w:val="00F30001"/>
    <w:rsid w:val="00F301CB"/>
    <w:rsid w:val="00F30EA7"/>
    <w:rsid w:val="00F31D90"/>
    <w:rsid w:val="00F4113A"/>
    <w:rsid w:val="00F43A59"/>
    <w:rsid w:val="00F43BD1"/>
    <w:rsid w:val="00F62A2B"/>
    <w:rsid w:val="00F66A70"/>
    <w:rsid w:val="00F84A50"/>
    <w:rsid w:val="00F91930"/>
    <w:rsid w:val="00F92E8D"/>
    <w:rsid w:val="00FA1DD9"/>
    <w:rsid w:val="00FA5E11"/>
    <w:rsid w:val="00FB402B"/>
    <w:rsid w:val="00FB4B30"/>
    <w:rsid w:val="00FB566C"/>
    <w:rsid w:val="00FC6A93"/>
    <w:rsid w:val="00FC6D64"/>
    <w:rsid w:val="00FD150C"/>
    <w:rsid w:val="00FE3108"/>
    <w:rsid w:val="00FF3EE4"/>
    <w:rsid w:val="00FF7F0D"/>
    <w:rsid w:val="35DA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眉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40"/>
    <customShpInfo spid="_x0000_s1041"/>
    <customShpInfo spid="_x0000_s1043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965</Words>
  <Characters>2358</Characters>
  <Lines>19</Lines>
  <Paragraphs>6</Paragraphs>
  <TotalTime>69</TotalTime>
  <ScaleCrop>false</ScaleCrop>
  <LinksUpToDate>false</LinksUpToDate>
  <CharactersWithSpaces>3317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2020-02-26T09:37:00Z</dcterms:created>
  <dc:creator>User</dc:creator>
  <cp:lastModifiedBy>Administrator</cp:lastModifiedBy>
  <dcterms:modified xsi:type="dcterms:W3CDTF">2020-05-08T02:34:25Z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