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3CA" w:rsidRDefault="0025381F">
      <w:pPr>
        <w:pStyle w:val="a3"/>
        <w:spacing w:line="560" w:lineRule="exact"/>
        <w:ind w:firstLine="0"/>
        <w:jc w:val="both"/>
        <w:rPr>
          <w:rStyle w:val="16"/>
          <w:rFonts w:ascii="黑体" w:eastAsia="黑体" w:hAnsi="黑体" w:hint="default"/>
          <w:sz w:val="32"/>
          <w:szCs w:val="32"/>
        </w:rPr>
      </w:pPr>
      <w:r>
        <w:rPr>
          <w:rStyle w:val="16"/>
          <w:rFonts w:asciiTheme="majorEastAsia" w:eastAsiaTheme="majorEastAsia" w:hAnsiTheme="majorEastAsia" w:hint="default"/>
          <w:b/>
          <w:sz w:val="32"/>
          <w:szCs w:val="32"/>
        </w:rPr>
        <w:t xml:space="preserve"> </w:t>
      </w:r>
      <w:r>
        <w:rPr>
          <w:rStyle w:val="16"/>
          <w:rFonts w:ascii="黑体" w:eastAsia="黑体" w:hAnsi="黑体" w:hint="default"/>
          <w:sz w:val="32"/>
          <w:szCs w:val="32"/>
        </w:rPr>
        <w:t xml:space="preserve">                                 </w:t>
      </w:r>
    </w:p>
    <w:p w:rsidR="003613CA" w:rsidRDefault="003613CA">
      <w:pPr>
        <w:pStyle w:val="a3"/>
        <w:spacing w:line="560" w:lineRule="exact"/>
        <w:ind w:firstLineChars="300" w:firstLine="1320"/>
        <w:jc w:val="center"/>
        <w:rPr>
          <w:rStyle w:val="16"/>
          <w:rFonts w:ascii="黑体" w:eastAsia="黑体" w:hAnsi="黑体" w:hint="default"/>
          <w:sz w:val="44"/>
          <w:szCs w:val="44"/>
        </w:rPr>
      </w:pPr>
    </w:p>
    <w:p w:rsidR="003613CA" w:rsidRDefault="003613CA">
      <w:pPr>
        <w:pStyle w:val="a3"/>
        <w:spacing w:line="560" w:lineRule="exact"/>
        <w:ind w:firstLineChars="300" w:firstLine="1320"/>
        <w:jc w:val="center"/>
        <w:rPr>
          <w:rStyle w:val="16"/>
          <w:rFonts w:ascii="黑体" w:eastAsia="黑体" w:hAnsi="黑体" w:hint="default"/>
          <w:sz w:val="44"/>
          <w:szCs w:val="44"/>
        </w:rPr>
      </w:pPr>
    </w:p>
    <w:p w:rsidR="003613CA" w:rsidRDefault="0025381F">
      <w:pPr>
        <w:pStyle w:val="a3"/>
        <w:spacing w:line="560" w:lineRule="exact"/>
        <w:ind w:firstLine="0"/>
        <w:jc w:val="center"/>
        <w:rPr>
          <w:rStyle w:val="16"/>
          <w:rFonts w:asciiTheme="majorEastAsia" w:eastAsiaTheme="majorEastAsia" w:hAnsiTheme="majorEastAsia" w:hint="default"/>
          <w:b/>
          <w:sz w:val="44"/>
          <w:szCs w:val="44"/>
        </w:rPr>
      </w:pPr>
      <w:r>
        <w:rPr>
          <w:rStyle w:val="16"/>
          <w:rFonts w:asciiTheme="majorEastAsia" w:eastAsiaTheme="majorEastAsia" w:hAnsiTheme="majorEastAsia" w:hint="default"/>
          <w:b/>
          <w:sz w:val="44"/>
          <w:szCs w:val="44"/>
        </w:rPr>
        <w:t>塔式起重机检验报告</w:t>
      </w:r>
    </w:p>
    <w:p w:rsidR="003613CA" w:rsidRDefault="0025381F">
      <w:pPr>
        <w:pStyle w:val="a3"/>
        <w:spacing w:line="560" w:lineRule="exact"/>
        <w:ind w:firstLine="0"/>
        <w:jc w:val="both"/>
        <w:rPr>
          <w:rStyle w:val="16"/>
          <w:rFonts w:ascii="宋体" w:eastAsia="宋体" w:hAnsi="宋体" w:hint="default"/>
          <w:sz w:val="28"/>
          <w:szCs w:val="28"/>
        </w:rPr>
      </w:pPr>
      <w:r>
        <w:rPr>
          <w:rStyle w:val="16"/>
          <w:rFonts w:ascii="宋体" w:eastAsia="宋体" w:hAnsi="宋体" w:hint="default"/>
          <w:sz w:val="28"/>
          <w:szCs w:val="28"/>
        </w:rPr>
        <w:t xml:space="preserve">                报告编号：</w:t>
      </w: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25381F">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 xml:space="preserve">检 验 类 别： </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委 托 单 位：</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工 程 名 称：</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安 装 地 点：</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检 验 日 期：</w:t>
      </w:r>
      <w:r>
        <w:rPr>
          <w:rStyle w:val="16"/>
          <w:rFonts w:ascii="宋体" w:eastAsia="宋体" w:hAnsi="宋体" w:hint="default"/>
          <w:b/>
          <w:sz w:val="28"/>
          <w:szCs w:val="28"/>
          <w:u w:val="single"/>
        </w:rPr>
        <w:t xml:space="preserve">         年        月        日           </w:t>
      </w:r>
    </w:p>
    <w:p w:rsidR="003613CA" w:rsidRDefault="0025381F">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报告出具日期：</w:t>
      </w:r>
      <w:r>
        <w:rPr>
          <w:rStyle w:val="16"/>
          <w:rFonts w:ascii="宋体" w:eastAsia="宋体" w:hAnsi="宋体" w:hint="default"/>
          <w:b/>
          <w:sz w:val="28"/>
          <w:szCs w:val="28"/>
          <w:u w:val="single"/>
        </w:rPr>
        <w:t xml:space="preserve">        年        月        日           </w:t>
      </w: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876AD7">
      <w:pPr>
        <w:jc w:val="center"/>
        <w:rPr>
          <w:sz w:val="28"/>
          <w:szCs w:val="28"/>
        </w:rPr>
      </w:pPr>
      <w:r>
        <w:rPr>
          <w:rFonts w:ascii="宋体" w:hAnsi="宋体" w:hint="eastAsia"/>
          <w:b/>
          <w:sz w:val="28"/>
          <w:szCs w:val="28"/>
        </w:rPr>
        <w:t>检验机构名称</w:t>
      </w:r>
    </w:p>
    <w:p w:rsidR="003613CA" w:rsidRDefault="0025381F">
      <w:pPr>
        <w:jc w:val="center"/>
      </w:pPr>
      <w:r>
        <w:br w:type="page"/>
      </w:r>
    </w:p>
    <w:p w:rsidR="00657CAA" w:rsidRDefault="00657CAA">
      <w:pPr>
        <w:spacing w:line="360" w:lineRule="auto"/>
        <w:jc w:val="center"/>
        <w:rPr>
          <w:rFonts w:ascii="宋体" w:hAnsi="宋体"/>
          <w:sz w:val="24"/>
        </w:rPr>
      </w:pPr>
    </w:p>
    <w:p w:rsidR="003613CA" w:rsidRDefault="0025381F">
      <w:pPr>
        <w:spacing w:line="360" w:lineRule="auto"/>
        <w:jc w:val="center"/>
        <w:rPr>
          <w:rFonts w:ascii="宋体" w:hAnsi="宋体"/>
          <w:sz w:val="24"/>
        </w:rPr>
      </w:pPr>
      <w:r>
        <w:rPr>
          <w:rFonts w:ascii="宋体" w:hAnsi="宋体" w:hint="eastAsia"/>
          <w:sz w:val="24"/>
        </w:rPr>
        <w:t>注  意  事  项</w:t>
      </w:r>
    </w:p>
    <w:p w:rsidR="003613CA" w:rsidRDefault="003613CA">
      <w:pPr>
        <w:spacing w:line="360" w:lineRule="auto"/>
        <w:jc w:val="center"/>
        <w:rPr>
          <w:rFonts w:ascii="宋体" w:hAnsi="宋体"/>
          <w:sz w:val="24"/>
        </w:rPr>
      </w:pPr>
    </w:p>
    <w:p w:rsidR="003613CA" w:rsidRDefault="0025381F">
      <w:pPr>
        <w:autoSpaceDE w:val="0"/>
        <w:autoSpaceDN w:val="0"/>
        <w:adjustRightInd w:val="0"/>
        <w:spacing w:line="360" w:lineRule="auto"/>
        <w:ind w:firstLineChars="200" w:firstLine="480"/>
        <w:rPr>
          <w:rFonts w:ascii="宋体" w:cs="宋体"/>
          <w:sz w:val="24"/>
        </w:rPr>
      </w:pPr>
      <w:r>
        <w:rPr>
          <w:rFonts w:ascii="宋体" w:cs="宋体" w:hint="eastAsia"/>
          <w:sz w:val="24"/>
        </w:rPr>
        <w:t>1.本报告适用于塔式起重机</w:t>
      </w:r>
      <w:r>
        <w:rPr>
          <w:rFonts w:ascii="宋体" w:cs="宋体"/>
          <w:sz w:val="24"/>
        </w:rPr>
        <w:t>安装</w:t>
      </w:r>
      <w:r>
        <w:rPr>
          <w:rFonts w:ascii="宋体" w:cs="宋体" w:hint="eastAsia"/>
          <w:sz w:val="24"/>
        </w:rPr>
        <w:t>验收检验。该设备自本次检验合格之日起满一年应重新检验；若在此期间出现重新安装、进行过改造、重大修理或者遭遇自然灾害导致设备主要受力零部件损坏的，应重新进行检验。</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2.</w:t>
      </w:r>
      <w:r>
        <w:rPr>
          <w:rFonts w:ascii="宋体" w:cs="宋体" w:hint="eastAsia"/>
          <w:sz w:val="24"/>
        </w:rPr>
        <w:t>检验报告应当由计算机打印输出，涂改无效。</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3.</w:t>
      </w:r>
      <w:r>
        <w:rPr>
          <w:rFonts w:ascii="宋体" w:cs="宋体" w:hint="eastAsia"/>
          <w:sz w:val="24"/>
        </w:rPr>
        <w:t>本报告无检验、审核、批准人员的签字和检验机构的核准证号、计量认证章、二维码防伪标识、检验专用章或者公章的无效。</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4.</w:t>
      </w:r>
      <w:r>
        <w:rPr>
          <w:rFonts w:ascii="宋体" w:cs="宋体" w:hint="eastAsia"/>
          <w:sz w:val="24"/>
        </w:rPr>
        <w:t>报告一式四份，由检验机构（一份）和委托单位（三份）分别保存。</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5.</w:t>
      </w:r>
      <w:r>
        <w:rPr>
          <w:rFonts w:ascii="宋体" w:cs="宋体" w:hint="eastAsia"/>
          <w:sz w:val="24"/>
        </w:rPr>
        <w:t>受检单位对本报告结论如有异议，请在收到报告书之日起</w:t>
      </w:r>
      <w:r>
        <w:rPr>
          <w:rFonts w:ascii="宋体" w:cs="宋体"/>
          <w:sz w:val="24"/>
        </w:rPr>
        <w:t xml:space="preserve">15 </w:t>
      </w:r>
      <w:r>
        <w:rPr>
          <w:rFonts w:ascii="宋体" w:cs="宋体" w:hint="eastAsia"/>
          <w:sz w:val="24"/>
        </w:rPr>
        <w:t>个工作日内，向检验机构提出书面意见。</w:t>
      </w:r>
    </w:p>
    <w:p w:rsidR="003613CA" w:rsidRDefault="0025381F">
      <w:pPr>
        <w:adjustRightInd w:val="0"/>
        <w:spacing w:line="360" w:lineRule="auto"/>
        <w:ind w:firstLineChars="200" w:firstLine="480"/>
        <w:rPr>
          <w:rFonts w:ascii="宋体" w:cs="宋体"/>
          <w:sz w:val="24"/>
        </w:rPr>
      </w:pPr>
      <w:r>
        <w:rPr>
          <w:rFonts w:ascii="宋体" w:cs="宋体"/>
          <w:sz w:val="24"/>
        </w:rPr>
        <w:t>6.</w:t>
      </w:r>
      <w:r>
        <w:rPr>
          <w:rFonts w:ascii="宋体" w:cs="宋体" w:hint="eastAsia"/>
          <w:sz w:val="24"/>
        </w:rPr>
        <w:t>本报告是对申请检验方所申请的在检验时设备装设的各种安全装置、零部件和机构所进行的符合性判断，报告结论仅对所检项目负责，对设备检验时的状况负责。</w:t>
      </w:r>
    </w:p>
    <w:p w:rsidR="003613CA" w:rsidRDefault="0025381F">
      <w:pPr>
        <w:adjustRightInd w:val="0"/>
        <w:spacing w:line="360" w:lineRule="auto"/>
        <w:ind w:firstLineChars="200" w:firstLine="480"/>
        <w:rPr>
          <w:rFonts w:ascii="宋体" w:cs="宋体"/>
          <w:sz w:val="24"/>
        </w:rPr>
      </w:pPr>
      <w:r>
        <w:rPr>
          <w:rFonts w:ascii="宋体" w:cs="宋体" w:hint="eastAsia"/>
          <w:sz w:val="24"/>
        </w:rPr>
        <w:t>7.塔式起重机的主要受力结构件、起升机构、零件是否达到报废标准，由安装单位在安装前后及使用单位在日常使用过程中进行定期维护检查时严格控制。</w:t>
      </w:r>
    </w:p>
    <w:p w:rsidR="003613CA" w:rsidRDefault="0025381F">
      <w:pPr>
        <w:spacing w:line="440" w:lineRule="exact"/>
        <w:ind w:firstLineChars="200" w:firstLine="480"/>
        <w:rPr>
          <w:rFonts w:ascii="宋体" w:hAnsi="宋体"/>
          <w:sz w:val="24"/>
        </w:rPr>
      </w:pPr>
      <w:r>
        <w:rPr>
          <w:rFonts w:ascii="宋体" w:cs="宋体" w:hint="eastAsia"/>
          <w:sz w:val="24"/>
        </w:rPr>
        <w:t>8.塔式起重机主要承载机构件的正常工作年限应按使用说明书及有关规定进行确定。</w:t>
      </w:r>
    </w:p>
    <w:p w:rsidR="003613CA" w:rsidRDefault="003613CA">
      <w:pPr>
        <w:adjustRightInd w:val="0"/>
        <w:spacing w:line="480" w:lineRule="auto"/>
        <w:rPr>
          <w:rFonts w:ascii="宋体" w:hAnsi="宋体"/>
          <w:bCs/>
          <w:szCs w:val="21"/>
        </w:rPr>
      </w:pPr>
    </w:p>
    <w:p w:rsidR="003613CA" w:rsidRDefault="003613CA">
      <w:pPr>
        <w:adjustRightInd w:val="0"/>
        <w:spacing w:line="480" w:lineRule="auto"/>
        <w:rPr>
          <w:rFonts w:ascii="宋体" w:hAnsi="宋体"/>
          <w:bCs/>
          <w:sz w:val="24"/>
        </w:rPr>
      </w:pPr>
    </w:p>
    <w:p w:rsidR="00E775C8" w:rsidRDefault="00E775C8">
      <w:pPr>
        <w:adjustRightInd w:val="0"/>
        <w:spacing w:line="480" w:lineRule="auto"/>
        <w:rPr>
          <w:rFonts w:ascii="宋体" w:hAnsi="宋体"/>
          <w:bCs/>
          <w:sz w:val="24"/>
        </w:rPr>
      </w:pPr>
    </w:p>
    <w:p w:rsidR="003613CA" w:rsidRDefault="0025381F">
      <w:pPr>
        <w:adjustRightInd w:val="0"/>
        <w:spacing w:line="480" w:lineRule="auto"/>
        <w:rPr>
          <w:rFonts w:ascii="宋体" w:cs="宋体"/>
          <w:sz w:val="24"/>
        </w:rPr>
      </w:pPr>
      <w:r>
        <w:rPr>
          <w:rFonts w:ascii="宋体" w:hAnsi="宋体" w:hint="eastAsia"/>
          <w:bCs/>
          <w:sz w:val="24"/>
        </w:rPr>
        <w:t>检验机构地址：</w:t>
      </w:r>
    </w:p>
    <w:p w:rsidR="00E775C8" w:rsidRDefault="0025381F">
      <w:pPr>
        <w:adjustRightInd w:val="0"/>
        <w:spacing w:line="480" w:lineRule="auto"/>
        <w:rPr>
          <w:rFonts w:ascii="宋体" w:hAnsi="宋体"/>
          <w:bCs/>
          <w:sz w:val="24"/>
        </w:rPr>
      </w:pPr>
      <w:r>
        <w:rPr>
          <w:rFonts w:ascii="宋体" w:hAnsi="宋体" w:hint="eastAsia"/>
          <w:bCs/>
          <w:sz w:val="24"/>
        </w:rPr>
        <w:t>邮政编码：</w:t>
      </w:r>
    </w:p>
    <w:p w:rsidR="003613CA" w:rsidRDefault="0025381F">
      <w:pPr>
        <w:adjustRightInd w:val="0"/>
        <w:spacing w:line="480" w:lineRule="auto"/>
        <w:rPr>
          <w:rFonts w:ascii="宋体" w:hAnsi="宋体"/>
          <w:bCs/>
          <w:sz w:val="24"/>
        </w:rPr>
      </w:pPr>
      <w:r>
        <w:rPr>
          <w:rFonts w:ascii="宋体" w:hAnsi="宋体" w:hint="eastAsia"/>
          <w:bCs/>
          <w:sz w:val="24"/>
        </w:rPr>
        <w:t>联系电话：</w:t>
      </w:r>
    </w:p>
    <w:p w:rsidR="00E775C8" w:rsidRDefault="00E775C8">
      <w:pPr>
        <w:adjustRightInd w:val="0"/>
        <w:spacing w:line="480" w:lineRule="auto"/>
        <w:rPr>
          <w:rFonts w:ascii="宋体" w:hAnsi="宋体"/>
          <w:bCs/>
          <w:sz w:val="24"/>
        </w:rPr>
      </w:pPr>
    </w:p>
    <w:p w:rsidR="00E775C8" w:rsidRDefault="00E775C8">
      <w:pPr>
        <w:adjustRightInd w:val="0"/>
        <w:spacing w:line="480" w:lineRule="auto"/>
        <w:rPr>
          <w:rFonts w:ascii="宋体" w:hAnsi="宋体"/>
          <w:bCs/>
          <w:sz w:val="24"/>
        </w:rPr>
      </w:pPr>
    </w:p>
    <w:p w:rsidR="003613CA" w:rsidRDefault="0025381F" w:rsidP="00E775C8">
      <w:pPr>
        <w:wordWrap w:val="0"/>
        <w:adjustRightInd w:val="0"/>
        <w:spacing w:line="320" w:lineRule="exact"/>
        <w:ind w:right="630" w:firstLineChars="2450" w:firstLine="5145"/>
        <w:rPr>
          <w:rFonts w:ascii="宋体" w:hAnsi="宋体"/>
          <w:bCs/>
          <w:szCs w:val="21"/>
        </w:rPr>
      </w:pPr>
      <w:r>
        <w:rPr>
          <w:rFonts w:ascii="宋体" w:hAnsi="宋体" w:hint="eastAsia"/>
          <w:bCs/>
          <w:szCs w:val="21"/>
        </w:rPr>
        <w:lastRenderedPageBreak/>
        <w:t>受控编号：</w:t>
      </w:r>
    </w:p>
    <w:p w:rsidR="003613CA" w:rsidRDefault="0025381F">
      <w:pPr>
        <w:spacing w:line="440" w:lineRule="exact"/>
        <w:ind w:firstLineChars="200" w:firstLine="723"/>
        <w:jc w:val="center"/>
        <w:rPr>
          <w:rStyle w:val="15"/>
          <w:rFonts w:asciiTheme="majorEastAsia" w:eastAsiaTheme="majorEastAsia" w:hAnsiTheme="majorEastAsia" w:hint="default"/>
          <w:b/>
          <w:bCs/>
        </w:rPr>
      </w:pPr>
      <w:r>
        <w:rPr>
          <w:rStyle w:val="15"/>
          <w:rFonts w:asciiTheme="majorEastAsia" w:eastAsiaTheme="majorEastAsia" w:hAnsiTheme="majorEastAsia" w:hint="default"/>
          <w:b/>
          <w:bCs/>
          <w:sz w:val="32"/>
        </w:rPr>
        <w:t>塔式起重机检验报告</w:t>
      </w:r>
    </w:p>
    <w:p w:rsidR="003613CA" w:rsidRDefault="0025381F">
      <w:r>
        <w:rPr>
          <w:rFonts w:ascii="宋体" w:hAnsi="宋体" w:hint="eastAsia"/>
        </w:rPr>
        <w:t xml:space="preserve">                                               </w:t>
      </w:r>
    </w:p>
    <w:tbl>
      <w:tblPr>
        <w:tblW w:w="9309" w:type="dxa"/>
        <w:tblLayout w:type="fixed"/>
        <w:tblLook w:val="04A0"/>
      </w:tblPr>
      <w:tblGrid>
        <w:gridCol w:w="2088"/>
        <w:gridCol w:w="2700"/>
        <w:gridCol w:w="720"/>
        <w:gridCol w:w="1311"/>
        <w:gridCol w:w="129"/>
        <w:gridCol w:w="2361"/>
      </w:tblGrid>
      <w:tr w:rsidR="003613CA">
        <w:trPr>
          <w:trHeight w:val="558"/>
        </w:trPr>
        <w:tc>
          <w:tcPr>
            <w:tcW w:w="9309" w:type="dxa"/>
            <w:gridSpan w:val="6"/>
            <w:tcBorders>
              <w:top w:val="single" w:sz="4" w:space="0" w:color="auto"/>
              <w:left w:val="single" w:sz="4" w:space="0" w:color="auto"/>
              <w:bottom w:val="single" w:sz="4" w:space="0" w:color="auto"/>
              <w:right w:val="single" w:sz="4" w:space="0" w:color="auto"/>
            </w:tcBorders>
            <w:vAlign w:val="center"/>
          </w:tcPr>
          <w:p w:rsidR="003613CA" w:rsidRDefault="0025381F">
            <w:pPr>
              <w:spacing w:line="440" w:lineRule="exact"/>
              <w:jc w:val="center"/>
              <w:rPr>
                <w:rFonts w:ascii="宋体" w:hAnsi="宋体"/>
                <w:szCs w:val="21"/>
              </w:rPr>
            </w:pPr>
            <w:r>
              <w:rPr>
                <w:rFonts w:ascii="宋体" w:hAnsi="宋体" w:hint="eastAsia"/>
                <w:szCs w:val="21"/>
              </w:rPr>
              <w:t>一、基本情况</w:t>
            </w: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atLeast"/>
              <w:jc w:val="center"/>
              <w:rPr>
                <w:rFonts w:ascii="宋体" w:hAnsi="宋体"/>
                <w:szCs w:val="21"/>
              </w:rPr>
            </w:pPr>
            <w:r>
              <w:rPr>
                <w:rFonts w:ascii="宋体" w:hAnsi="宋体" w:hint="eastAsia"/>
                <w:szCs w:val="21"/>
              </w:rPr>
              <w:t>安装单位名称</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atLeast"/>
              <w:jc w:val="center"/>
              <w:rPr>
                <w:rFonts w:ascii="宋体" w:hAnsi="宋体"/>
                <w:szCs w:val="21"/>
              </w:rPr>
            </w:pPr>
            <w:r>
              <w:rPr>
                <w:rFonts w:ascii="宋体" w:hAnsi="宋体" w:hint="eastAsia"/>
                <w:szCs w:val="21"/>
              </w:rPr>
              <w:t>安装资质证编号</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031" w:type="dxa"/>
            <w:gridSpan w:val="2"/>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联系人及电话</w:t>
            </w:r>
          </w:p>
        </w:tc>
        <w:tc>
          <w:tcPr>
            <w:tcW w:w="2490" w:type="dxa"/>
            <w:gridSpan w:val="2"/>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使用单位名称</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制造单位名称</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设备品种</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型号规格</w:t>
            </w:r>
          </w:p>
        </w:tc>
        <w:tc>
          <w:tcPr>
            <w:tcW w:w="2361" w:type="dxa"/>
            <w:tcBorders>
              <w:top w:val="single" w:sz="4" w:space="0" w:color="auto"/>
              <w:left w:val="nil"/>
              <w:bottom w:val="single" w:sz="4" w:space="0" w:color="auto"/>
              <w:right w:val="single" w:sz="4" w:space="0" w:color="auto"/>
            </w:tcBorders>
          </w:tcPr>
          <w:p w:rsidR="003613CA" w:rsidRDefault="003613CA">
            <w:pPr>
              <w:spacing w:line="440" w:lineRule="exact"/>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产品编号</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额定起重量</w:t>
            </w:r>
          </w:p>
        </w:tc>
        <w:tc>
          <w:tcPr>
            <w:tcW w:w="2361" w:type="dxa"/>
            <w:tcBorders>
              <w:top w:val="single" w:sz="4" w:space="0" w:color="auto"/>
              <w:left w:val="nil"/>
              <w:bottom w:val="single" w:sz="4" w:space="0" w:color="auto"/>
              <w:right w:val="single" w:sz="4" w:space="0" w:color="auto"/>
            </w:tcBorders>
          </w:tcPr>
          <w:p w:rsidR="003613CA" w:rsidRDefault="0025381F">
            <w:pPr>
              <w:wordWrap w:val="0"/>
              <w:spacing w:line="440" w:lineRule="exact"/>
              <w:ind w:right="600"/>
              <w:jc w:val="right"/>
              <w:rPr>
                <w:rFonts w:ascii="宋体" w:hAnsi="宋体"/>
                <w:szCs w:val="21"/>
              </w:rPr>
            </w:pPr>
            <w:r>
              <w:rPr>
                <w:rFonts w:ascii="宋体" w:hAnsi="宋体" w:hint="eastAsia"/>
                <w:szCs w:val="21"/>
              </w:rPr>
              <w:t>t</w:t>
            </w: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制造日期</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额定起重力矩</w:t>
            </w:r>
          </w:p>
        </w:tc>
        <w:tc>
          <w:tcPr>
            <w:tcW w:w="2361" w:type="dxa"/>
            <w:tcBorders>
              <w:top w:val="single" w:sz="4" w:space="0" w:color="auto"/>
              <w:left w:val="nil"/>
              <w:bottom w:val="single" w:sz="4" w:space="0" w:color="auto"/>
              <w:right w:val="single" w:sz="4" w:space="0" w:color="auto"/>
            </w:tcBorders>
          </w:tcPr>
          <w:p w:rsidR="003613CA" w:rsidRDefault="0025381F">
            <w:pPr>
              <w:spacing w:line="440" w:lineRule="exact"/>
              <w:ind w:right="120"/>
              <w:jc w:val="right"/>
              <w:rPr>
                <w:rFonts w:ascii="宋体" w:hAnsi="宋体"/>
                <w:szCs w:val="21"/>
              </w:rPr>
            </w:pPr>
            <w:r>
              <w:rPr>
                <w:rFonts w:ascii="宋体" w:hAnsi="宋体" w:hint="eastAsia"/>
                <w:szCs w:val="21"/>
              </w:rPr>
              <w:t>kN﹒m</w:t>
            </w: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工作幅度（检验时）</w:t>
            </w:r>
          </w:p>
        </w:tc>
        <w:tc>
          <w:tcPr>
            <w:tcW w:w="2700" w:type="dxa"/>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 xml:space="preserve">      m</w:t>
            </w:r>
          </w:p>
        </w:tc>
        <w:tc>
          <w:tcPr>
            <w:tcW w:w="2160" w:type="dxa"/>
            <w:gridSpan w:val="3"/>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安装高度（检验时）</w:t>
            </w:r>
          </w:p>
        </w:tc>
        <w:tc>
          <w:tcPr>
            <w:tcW w:w="2361" w:type="dxa"/>
            <w:tcBorders>
              <w:top w:val="single" w:sz="4" w:space="0" w:color="auto"/>
              <w:left w:val="nil"/>
              <w:bottom w:val="single" w:sz="4" w:space="0" w:color="auto"/>
              <w:right w:val="single" w:sz="4" w:space="0" w:color="auto"/>
            </w:tcBorders>
          </w:tcPr>
          <w:p w:rsidR="003613CA" w:rsidRDefault="0025381F">
            <w:pPr>
              <w:wordWrap w:val="0"/>
              <w:spacing w:line="440" w:lineRule="exact"/>
              <w:ind w:right="960" w:firstLineChars="650" w:firstLine="1365"/>
              <w:rPr>
                <w:rFonts w:ascii="宋体" w:hAnsi="宋体"/>
                <w:szCs w:val="21"/>
              </w:rPr>
            </w:pPr>
            <w:r>
              <w:rPr>
                <w:rFonts w:ascii="宋体" w:hAnsi="宋体" w:hint="eastAsia"/>
                <w:szCs w:val="21"/>
              </w:rPr>
              <w:t>m</w:t>
            </w: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吊钩倍率</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361" w:type="dxa"/>
            <w:tcBorders>
              <w:top w:val="single" w:sz="4" w:space="0" w:color="auto"/>
              <w:left w:val="nil"/>
              <w:bottom w:val="single" w:sz="4" w:space="0" w:color="auto"/>
              <w:right w:val="single" w:sz="4" w:space="0" w:color="auto"/>
            </w:tcBorders>
            <w:vAlign w:val="center"/>
          </w:tcPr>
          <w:p w:rsidR="003613CA" w:rsidRDefault="003613CA">
            <w:pPr>
              <w:spacing w:line="240" w:lineRule="exact"/>
              <w:rPr>
                <w:rFonts w:ascii="宋体" w:hAnsi="宋体"/>
                <w:szCs w:val="21"/>
              </w:rPr>
            </w:pPr>
          </w:p>
        </w:tc>
      </w:tr>
      <w:tr w:rsidR="003613CA">
        <w:trPr>
          <w:trHeight w:val="55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left"/>
              <w:rPr>
                <w:rFonts w:ascii="宋体" w:hAnsi="宋体"/>
                <w:szCs w:val="21"/>
              </w:rPr>
            </w:pPr>
            <w:r>
              <w:rPr>
                <w:rFonts w:ascii="宋体" w:hAnsi="宋体" w:hint="eastAsia"/>
                <w:szCs w:val="21"/>
              </w:rPr>
              <w:t>二、检验依据</w:t>
            </w:r>
          </w:p>
        </w:tc>
        <w:tc>
          <w:tcPr>
            <w:tcW w:w="7221" w:type="dxa"/>
            <w:gridSpan w:val="5"/>
            <w:tcBorders>
              <w:top w:val="single" w:sz="4" w:space="0" w:color="auto"/>
              <w:left w:val="nil"/>
              <w:bottom w:val="single" w:sz="4" w:space="0" w:color="auto"/>
              <w:right w:val="single" w:sz="4" w:space="0" w:color="auto"/>
            </w:tcBorders>
          </w:tcPr>
          <w:p w:rsidR="003613CA" w:rsidRDefault="0025381F" w:rsidP="0036768A">
            <w:pPr>
              <w:spacing w:afterLines="50" w:line="440" w:lineRule="exact"/>
              <w:rPr>
                <w:rFonts w:ascii="宋体" w:hAnsi="宋体"/>
                <w:szCs w:val="21"/>
              </w:rPr>
            </w:pPr>
            <w:r>
              <w:rPr>
                <w:rFonts w:ascii="宋体" w:hAnsi="宋体" w:hint="eastAsia"/>
                <w:szCs w:val="21"/>
              </w:rPr>
              <w:t>《起重机械安装改造重大修理监督检验规则》（TSG Q7016-2016）</w:t>
            </w:r>
          </w:p>
          <w:p w:rsidR="003613CA" w:rsidRDefault="0025381F" w:rsidP="0036768A">
            <w:pPr>
              <w:spacing w:afterLines="50" w:line="240" w:lineRule="exact"/>
              <w:rPr>
                <w:rFonts w:ascii="宋体" w:hAnsi="宋体"/>
                <w:szCs w:val="21"/>
              </w:rPr>
            </w:pPr>
            <w:r>
              <w:rPr>
                <w:rFonts w:ascii="宋体" w:hAnsi="宋体" w:hint="eastAsia"/>
                <w:szCs w:val="21"/>
              </w:rPr>
              <w:t>《建筑施工升降设备设施检验标准》（JGJ 305-2013）</w:t>
            </w:r>
          </w:p>
        </w:tc>
      </w:tr>
      <w:tr w:rsidR="003613CA">
        <w:trPr>
          <w:trHeight w:val="646"/>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left"/>
              <w:rPr>
                <w:rFonts w:ascii="宋体" w:hAnsi="宋体"/>
                <w:szCs w:val="21"/>
              </w:rPr>
            </w:pPr>
            <w:r>
              <w:rPr>
                <w:rFonts w:ascii="宋体" w:hAnsi="宋体" w:hint="eastAsia"/>
                <w:szCs w:val="21"/>
              </w:rPr>
              <w:t>三、主要检验</w:t>
            </w:r>
          </w:p>
          <w:p w:rsidR="003613CA" w:rsidRDefault="0025381F">
            <w:pPr>
              <w:spacing w:line="240" w:lineRule="exact"/>
              <w:ind w:firstLineChars="200" w:firstLine="420"/>
              <w:jc w:val="left"/>
              <w:rPr>
                <w:rFonts w:ascii="宋体" w:hAnsi="宋体"/>
                <w:szCs w:val="21"/>
              </w:rPr>
            </w:pPr>
            <w:r>
              <w:rPr>
                <w:rFonts w:ascii="宋体" w:hAnsi="宋体" w:hint="eastAsia"/>
                <w:szCs w:val="21"/>
              </w:rPr>
              <w:t>仪器设备</w:t>
            </w:r>
          </w:p>
        </w:tc>
        <w:tc>
          <w:tcPr>
            <w:tcW w:w="7221" w:type="dxa"/>
            <w:gridSpan w:val="5"/>
            <w:tcBorders>
              <w:top w:val="single" w:sz="4" w:space="0" w:color="auto"/>
              <w:left w:val="nil"/>
              <w:bottom w:val="single" w:sz="4" w:space="0" w:color="auto"/>
              <w:right w:val="single" w:sz="4" w:space="0" w:color="auto"/>
            </w:tcBorders>
            <w:vAlign w:val="center"/>
          </w:tcPr>
          <w:p w:rsidR="003613CA" w:rsidRDefault="0025381F">
            <w:pPr>
              <w:spacing w:line="240" w:lineRule="exact"/>
              <w:rPr>
                <w:rFonts w:ascii="宋体" w:hAnsi="宋体"/>
                <w:szCs w:val="21"/>
              </w:rPr>
            </w:pPr>
            <w:r>
              <w:rPr>
                <w:rFonts w:cs="宋体" w:hint="eastAsia"/>
                <w:szCs w:val="21"/>
              </w:rPr>
              <w:t>仪器箱编号：</w:t>
            </w:r>
            <w:r>
              <w:rPr>
                <w:rFonts w:ascii="宋体" w:hAnsi="宋体" w:cs="宋体" w:hint="eastAsia"/>
                <w:b/>
                <w:bCs/>
                <w:szCs w:val="21"/>
                <w:u w:val="single"/>
              </w:rPr>
              <w:t xml:space="preserve">             </w:t>
            </w:r>
            <w:r>
              <w:rPr>
                <w:rFonts w:cs="宋体" w:hint="eastAsia"/>
                <w:szCs w:val="21"/>
              </w:rPr>
              <w:t>经纬仪编号：</w:t>
            </w:r>
            <w:r>
              <w:rPr>
                <w:rFonts w:ascii="宋体" w:hAnsi="宋体" w:cs="宋体" w:hint="eastAsia"/>
                <w:b/>
                <w:bCs/>
                <w:szCs w:val="21"/>
                <w:u w:val="single"/>
              </w:rPr>
              <w:t xml:space="preserve">             </w:t>
            </w:r>
            <w:r>
              <w:rPr>
                <w:rFonts w:cs="宋体" w:hint="eastAsia"/>
                <w:szCs w:val="21"/>
              </w:rPr>
              <w:t>其它：</w:t>
            </w:r>
          </w:p>
        </w:tc>
      </w:tr>
      <w:tr w:rsidR="003613CA">
        <w:trPr>
          <w:trHeight w:val="76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left"/>
              <w:rPr>
                <w:rFonts w:ascii="宋体" w:hAnsi="宋体"/>
                <w:szCs w:val="21"/>
              </w:rPr>
            </w:pPr>
            <w:r>
              <w:rPr>
                <w:rFonts w:ascii="宋体" w:hAnsi="宋体" w:hint="eastAsia"/>
                <w:szCs w:val="21"/>
              </w:rPr>
              <w:t>四、检验结论</w:t>
            </w:r>
          </w:p>
        </w:tc>
        <w:tc>
          <w:tcPr>
            <w:tcW w:w="7221" w:type="dxa"/>
            <w:gridSpan w:val="5"/>
            <w:tcBorders>
              <w:top w:val="single" w:sz="4" w:space="0" w:color="auto"/>
              <w:left w:val="nil"/>
              <w:bottom w:val="single" w:sz="4" w:space="0" w:color="auto"/>
              <w:right w:val="single" w:sz="4" w:space="0" w:color="auto"/>
            </w:tcBorders>
            <w:vAlign w:val="center"/>
          </w:tcPr>
          <w:p w:rsidR="003613CA" w:rsidRDefault="0025381F">
            <w:pPr>
              <w:spacing w:line="240" w:lineRule="exact"/>
              <w:rPr>
                <w:rFonts w:ascii="宋体" w:hAnsi="宋体"/>
                <w:szCs w:val="21"/>
              </w:rPr>
            </w:pPr>
            <w:r>
              <w:rPr>
                <w:rFonts w:ascii="宋体" w:hAnsi="宋体" w:hint="eastAsia"/>
                <w:szCs w:val="21"/>
              </w:rPr>
              <w:t xml:space="preserve"> </w:t>
            </w:r>
          </w:p>
        </w:tc>
      </w:tr>
      <w:tr w:rsidR="003613CA">
        <w:trPr>
          <w:trHeight w:val="611"/>
        </w:trPr>
        <w:tc>
          <w:tcPr>
            <w:tcW w:w="9309" w:type="dxa"/>
            <w:gridSpan w:val="6"/>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ind w:firstLineChars="50" w:firstLine="105"/>
              <w:rPr>
                <w:rFonts w:ascii="宋体" w:hAnsi="宋体"/>
                <w:szCs w:val="21"/>
              </w:rPr>
            </w:pPr>
            <w:r>
              <w:rPr>
                <w:rFonts w:ascii="宋体" w:hAnsi="宋体" w:hint="eastAsia"/>
                <w:szCs w:val="21"/>
              </w:rPr>
              <w:t>下次检验日期：              年    月</w:t>
            </w:r>
          </w:p>
        </w:tc>
      </w:tr>
      <w:tr w:rsidR="003613CA">
        <w:trPr>
          <w:trHeight w:val="986"/>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备  注</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440" w:lineRule="exact"/>
              <w:jc w:val="center"/>
              <w:rPr>
                <w:rFonts w:asciiTheme="majorEastAsia" w:eastAsiaTheme="majorEastAsia" w:hAnsiTheme="majorEastAsia"/>
                <w:szCs w:val="21"/>
              </w:rPr>
            </w:pPr>
          </w:p>
        </w:tc>
      </w:tr>
      <w:tr w:rsidR="003613CA">
        <w:trPr>
          <w:trHeight w:val="698"/>
        </w:trPr>
        <w:tc>
          <w:tcPr>
            <w:tcW w:w="5508" w:type="dxa"/>
            <w:gridSpan w:val="3"/>
            <w:tcBorders>
              <w:top w:val="single" w:sz="4" w:space="0" w:color="auto"/>
              <w:left w:val="single" w:sz="4" w:space="0" w:color="auto"/>
              <w:bottom w:val="single" w:sz="4" w:space="0" w:color="auto"/>
              <w:right w:val="single" w:sz="4" w:space="0" w:color="auto"/>
            </w:tcBorders>
            <w:vAlign w:val="center"/>
          </w:tcPr>
          <w:p w:rsidR="003613CA" w:rsidRDefault="0025381F">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检验人员：                    日期：</w:t>
            </w:r>
          </w:p>
        </w:tc>
        <w:tc>
          <w:tcPr>
            <w:tcW w:w="3801" w:type="dxa"/>
            <w:gridSpan w:val="3"/>
            <w:vMerge w:val="restart"/>
            <w:tcBorders>
              <w:top w:val="single" w:sz="4" w:space="0" w:color="auto"/>
              <w:left w:val="nil"/>
              <w:bottom w:val="single" w:sz="4" w:space="0" w:color="auto"/>
              <w:right w:val="single" w:sz="4" w:space="0" w:color="auto"/>
            </w:tcBorders>
          </w:tcPr>
          <w:p w:rsidR="003613CA" w:rsidRDefault="0025381F">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检验机构核准证号：</w:t>
            </w:r>
          </w:p>
          <w:p w:rsidR="003613CA" w:rsidRDefault="003613CA">
            <w:pPr>
              <w:spacing w:line="440" w:lineRule="exact"/>
              <w:rPr>
                <w:rFonts w:asciiTheme="majorEastAsia" w:eastAsiaTheme="majorEastAsia" w:hAnsiTheme="majorEastAsia"/>
                <w:szCs w:val="21"/>
              </w:rPr>
            </w:pPr>
          </w:p>
          <w:p w:rsidR="003613CA" w:rsidRDefault="003613CA">
            <w:pPr>
              <w:spacing w:line="440" w:lineRule="exact"/>
              <w:rPr>
                <w:rFonts w:asciiTheme="majorEastAsia" w:eastAsiaTheme="majorEastAsia" w:hAnsiTheme="majorEastAsia"/>
                <w:szCs w:val="21"/>
              </w:rPr>
            </w:pPr>
          </w:p>
          <w:p w:rsidR="003613CA" w:rsidRDefault="0025381F">
            <w:pPr>
              <w:adjustRightInd w:val="0"/>
              <w:snapToGrid w:val="0"/>
              <w:ind w:firstLineChars="450" w:firstLine="945"/>
              <w:jc w:val="center"/>
              <w:rPr>
                <w:rFonts w:asciiTheme="majorEastAsia" w:eastAsiaTheme="majorEastAsia" w:hAnsiTheme="majorEastAsia"/>
                <w:szCs w:val="21"/>
              </w:rPr>
            </w:pPr>
            <w:r>
              <w:rPr>
                <w:rFonts w:asciiTheme="majorEastAsia" w:eastAsiaTheme="majorEastAsia" w:hAnsiTheme="majorEastAsia" w:hint="eastAsia"/>
                <w:szCs w:val="21"/>
              </w:rPr>
              <w:t xml:space="preserve">   （检验机构专用章）</w:t>
            </w:r>
          </w:p>
          <w:p w:rsidR="003613CA" w:rsidRDefault="0025381F">
            <w:pPr>
              <w:spacing w:line="440" w:lineRule="exact"/>
              <w:ind w:firstLineChars="600" w:firstLine="1260"/>
              <w:rPr>
                <w:rFonts w:ascii="宋体" w:hAnsi="宋体"/>
                <w:szCs w:val="21"/>
              </w:rPr>
            </w:pPr>
            <w:r>
              <w:rPr>
                <w:rFonts w:asciiTheme="majorEastAsia" w:eastAsiaTheme="majorEastAsia" w:hAnsiTheme="majorEastAsia" w:hint="eastAsia"/>
                <w:szCs w:val="21"/>
              </w:rPr>
              <w:t xml:space="preserve"> 年     月     日</w:t>
            </w:r>
          </w:p>
        </w:tc>
      </w:tr>
      <w:tr w:rsidR="003613CA">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3613CA" w:rsidRDefault="0025381F">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审   核：                     日期：</w:t>
            </w:r>
          </w:p>
        </w:tc>
        <w:tc>
          <w:tcPr>
            <w:tcW w:w="3801" w:type="dxa"/>
            <w:gridSpan w:val="3"/>
            <w:vMerge/>
            <w:tcBorders>
              <w:top w:val="nil"/>
              <w:left w:val="nil"/>
              <w:bottom w:val="single" w:sz="4" w:space="0" w:color="auto"/>
              <w:right w:val="single" w:sz="4" w:space="0" w:color="auto"/>
            </w:tcBorders>
            <w:vAlign w:val="center"/>
          </w:tcPr>
          <w:p w:rsidR="003613CA" w:rsidRDefault="003613CA">
            <w:pPr>
              <w:widowControl/>
              <w:rPr>
                <w:rFonts w:ascii="宋体" w:hAnsi="宋体"/>
              </w:rPr>
            </w:pPr>
          </w:p>
        </w:tc>
      </w:tr>
      <w:tr w:rsidR="003613CA">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3613CA" w:rsidRDefault="0025381F">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批   准：                     日期：</w:t>
            </w:r>
          </w:p>
        </w:tc>
        <w:tc>
          <w:tcPr>
            <w:tcW w:w="3801" w:type="dxa"/>
            <w:gridSpan w:val="3"/>
            <w:vMerge/>
            <w:tcBorders>
              <w:top w:val="nil"/>
              <w:left w:val="nil"/>
              <w:bottom w:val="single" w:sz="4" w:space="0" w:color="auto"/>
              <w:right w:val="single" w:sz="4" w:space="0" w:color="auto"/>
            </w:tcBorders>
            <w:vAlign w:val="center"/>
          </w:tcPr>
          <w:p w:rsidR="003613CA" w:rsidRDefault="003613CA">
            <w:pPr>
              <w:widowControl/>
              <w:rPr>
                <w:rFonts w:ascii="宋体" w:hAnsi="宋体"/>
              </w:rPr>
            </w:pPr>
          </w:p>
        </w:tc>
      </w:tr>
    </w:tbl>
    <w:p w:rsidR="003613CA" w:rsidRDefault="0025381F">
      <w:pPr>
        <w:jc w:val="center"/>
        <w:rPr>
          <w:rFonts w:ascii="方正小标宋_GBK" w:eastAsia="方正小标宋_GBK" w:hAnsi="宋体"/>
          <w:sz w:val="30"/>
          <w:szCs w:val="30"/>
        </w:rPr>
      </w:pPr>
      <w:r>
        <w:rPr>
          <w:rFonts w:ascii="宋体" w:hAnsi="宋体" w:hint="eastAsia"/>
        </w:rPr>
        <w:br w:type="page"/>
      </w:r>
      <w:r>
        <w:rPr>
          <w:rFonts w:ascii="宋体" w:hAnsi="宋体" w:hint="eastAsia"/>
        </w:rPr>
        <w:lastRenderedPageBreak/>
        <w:t xml:space="preserve">     </w:t>
      </w:r>
      <w:r>
        <w:rPr>
          <w:rStyle w:val="15"/>
          <w:rFonts w:asciiTheme="majorEastAsia" w:eastAsiaTheme="majorEastAsia" w:hAnsiTheme="majorEastAsia" w:hint="default"/>
          <w:b/>
          <w:bCs/>
          <w:sz w:val="32"/>
        </w:rPr>
        <w:t xml:space="preserve">  </w:t>
      </w:r>
      <w:r>
        <w:rPr>
          <w:rStyle w:val="15"/>
          <w:rFonts w:asciiTheme="majorEastAsia" w:eastAsiaTheme="majorEastAsia" w:hAnsiTheme="majorEastAsia" w:hint="default"/>
          <w:b/>
          <w:sz w:val="32"/>
        </w:rPr>
        <w:t>塔式</w:t>
      </w:r>
      <w:r>
        <w:rPr>
          <w:rStyle w:val="15"/>
          <w:rFonts w:asciiTheme="majorEastAsia" w:eastAsiaTheme="majorEastAsia" w:hAnsiTheme="majorEastAsia" w:hint="default"/>
          <w:b/>
          <w:bCs/>
          <w:sz w:val="32"/>
        </w:rPr>
        <w:t xml:space="preserve">起重机检验报告附页  </w:t>
      </w: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7"/>
        <w:gridCol w:w="993"/>
        <w:gridCol w:w="963"/>
        <w:gridCol w:w="4707"/>
        <w:gridCol w:w="708"/>
        <w:gridCol w:w="851"/>
        <w:gridCol w:w="713"/>
      </w:tblGrid>
      <w:tr w:rsidR="003613CA">
        <w:trPr>
          <w:trHeight w:val="567"/>
          <w:tblHeader/>
        </w:trPr>
        <w:tc>
          <w:tcPr>
            <w:tcW w:w="567" w:type="dxa"/>
            <w:shd w:val="clear" w:color="auto" w:fill="FFFFFF"/>
            <w:vAlign w:val="center"/>
          </w:tcPr>
          <w:p w:rsidR="003613CA" w:rsidRDefault="0025381F">
            <w:pPr>
              <w:jc w:val="center"/>
              <w:rPr>
                <w:rFonts w:ascii="宋体" w:hAnsi="宋体"/>
                <w:b/>
                <w:szCs w:val="21"/>
              </w:rPr>
            </w:pPr>
            <w:r>
              <w:rPr>
                <w:rFonts w:ascii="宋体" w:hAnsi="宋体" w:hint="eastAsia"/>
                <w:b/>
                <w:szCs w:val="21"/>
              </w:rPr>
              <w:t>序号</w:t>
            </w:r>
          </w:p>
        </w:tc>
        <w:tc>
          <w:tcPr>
            <w:tcW w:w="6663" w:type="dxa"/>
            <w:gridSpan w:val="3"/>
            <w:shd w:val="clear" w:color="auto" w:fill="FFFFFF"/>
            <w:vAlign w:val="center"/>
          </w:tcPr>
          <w:p w:rsidR="003613CA" w:rsidRDefault="0025381F">
            <w:pPr>
              <w:jc w:val="center"/>
              <w:rPr>
                <w:rFonts w:ascii="宋体" w:hAnsi="宋体"/>
                <w:b/>
                <w:szCs w:val="21"/>
              </w:rPr>
            </w:pPr>
            <w:r>
              <w:rPr>
                <w:rFonts w:ascii="宋体" w:hAnsi="宋体" w:hint="eastAsia"/>
                <w:b/>
                <w:szCs w:val="21"/>
              </w:rPr>
              <w:t>检验项目及其内容</w:t>
            </w:r>
          </w:p>
        </w:tc>
        <w:tc>
          <w:tcPr>
            <w:tcW w:w="708" w:type="dxa"/>
            <w:shd w:val="clear" w:color="auto" w:fill="FFFFFF"/>
            <w:vAlign w:val="center"/>
          </w:tcPr>
          <w:p w:rsidR="003613CA" w:rsidRDefault="0025381F">
            <w:pPr>
              <w:jc w:val="center"/>
              <w:rPr>
                <w:rFonts w:ascii="宋体" w:hAnsi="宋体"/>
                <w:b/>
                <w:szCs w:val="21"/>
              </w:rPr>
            </w:pPr>
            <w:r>
              <w:rPr>
                <w:rFonts w:ascii="宋体" w:hAnsi="宋体" w:hint="eastAsia"/>
                <w:b/>
                <w:szCs w:val="21"/>
              </w:rPr>
              <w:t>类别</w:t>
            </w:r>
          </w:p>
        </w:tc>
        <w:tc>
          <w:tcPr>
            <w:tcW w:w="851" w:type="dxa"/>
            <w:shd w:val="clear" w:color="auto" w:fill="FFFFFF"/>
            <w:vAlign w:val="center"/>
          </w:tcPr>
          <w:p w:rsidR="003613CA" w:rsidRDefault="0025381F">
            <w:pPr>
              <w:jc w:val="center"/>
              <w:rPr>
                <w:rFonts w:ascii="宋体" w:hAnsi="宋体"/>
                <w:b/>
                <w:szCs w:val="21"/>
              </w:rPr>
            </w:pPr>
            <w:r>
              <w:rPr>
                <w:rFonts w:ascii="宋体" w:hAnsi="宋体" w:hint="eastAsia"/>
                <w:b/>
                <w:szCs w:val="21"/>
              </w:rPr>
              <w:t>检验</w:t>
            </w:r>
          </w:p>
          <w:p w:rsidR="003613CA" w:rsidRDefault="0025381F">
            <w:pPr>
              <w:jc w:val="center"/>
              <w:rPr>
                <w:rFonts w:ascii="宋体" w:hAnsi="宋体"/>
                <w:b/>
                <w:szCs w:val="21"/>
              </w:rPr>
            </w:pPr>
            <w:r>
              <w:rPr>
                <w:rFonts w:ascii="宋体" w:hAnsi="宋体" w:hint="eastAsia"/>
                <w:b/>
                <w:szCs w:val="21"/>
              </w:rPr>
              <w:t>结论</w:t>
            </w:r>
          </w:p>
        </w:tc>
        <w:tc>
          <w:tcPr>
            <w:tcW w:w="713" w:type="dxa"/>
            <w:shd w:val="clear" w:color="auto" w:fill="FFFFFF"/>
            <w:vAlign w:val="center"/>
          </w:tcPr>
          <w:p w:rsidR="003613CA" w:rsidRDefault="0025381F">
            <w:pPr>
              <w:jc w:val="center"/>
              <w:rPr>
                <w:rFonts w:ascii="宋体" w:hAnsi="宋体"/>
                <w:b/>
                <w:szCs w:val="21"/>
              </w:rPr>
            </w:pPr>
            <w:r>
              <w:rPr>
                <w:rFonts w:ascii="宋体" w:hAnsi="宋体" w:hint="eastAsia"/>
                <w:b/>
                <w:szCs w:val="21"/>
              </w:rPr>
              <w:t>备注</w:t>
            </w:r>
          </w:p>
        </w:tc>
      </w:tr>
      <w:tr w:rsidR="003613CA">
        <w:trPr>
          <w:trHeight w:val="90"/>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993"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1</w:t>
            </w:r>
            <w:r>
              <w:rPr>
                <w:rFonts w:asciiTheme="minorEastAsia" w:eastAsiaTheme="minorEastAsia" w:hAnsiTheme="minorEastAsia" w:hint="eastAsia"/>
                <w:szCs w:val="21"/>
              </w:rPr>
              <w:t>.设备</w:t>
            </w:r>
          </w:p>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选型</w:t>
            </w: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一般要求：对照产品技术资料、合同，检查设备的选型与使用工况匹配情况应其一致。</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A</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993" w:type="dxa"/>
            <w:vMerge w:val="restart"/>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2.产品质  量证明</w:t>
            </w: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2.1产品质量合格证明。</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A</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2.2制造厂家制造许可证（按照覆盖原则）。</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A</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993" w:type="dxa"/>
            <w:vMerge w:val="restart"/>
            <w:shd w:val="clear" w:color="auto" w:fill="FFFFFF"/>
            <w:vAlign w:val="center"/>
          </w:tcPr>
          <w:p w:rsidR="003613CA" w:rsidRDefault="0025381F">
            <w:pPr>
              <w:jc w:val="left"/>
              <w:rPr>
                <w:rFonts w:asciiTheme="minorEastAsia" w:eastAsiaTheme="minorEastAsia" w:hAnsiTheme="minorEastAsia"/>
                <w:szCs w:val="21"/>
              </w:rPr>
            </w:pPr>
            <w:r>
              <w:rPr>
                <w:rFonts w:asciiTheme="minorEastAsia" w:eastAsiaTheme="minorEastAsia" w:hAnsiTheme="minorEastAsia" w:hint="eastAsia"/>
                <w:szCs w:val="21"/>
              </w:rPr>
              <w:t>3.安装改造修理资格</w:t>
            </w:r>
          </w:p>
        </w:tc>
        <w:tc>
          <w:tcPr>
            <w:tcW w:w="5670" w:type="dxa"/>
            <w:gridSpan w:val="2"/>
            <w:shd w:val="clear" w:color="auto" w:fill="FFFFFF"/>
          </w:tcPr>
          <w:p w:rsidR="003613CA" w:rsidRDefault="0025381F">
            <w:pPr>
              <w:jc w:val="left"/>
              <w:rPr>
                <w:rFonts w:asciiTheme="minorEastAsia" w:eastAsiaTheme="minorEastAsia" w:hAnsiTheme="minorEastAsia"/>
                <w:szCs w:val="21"/>
              </w:rPr>
            </w:pPr>
            <w:r>
              <w:rPr>
                <w:rFonts w:asciiTheme="minorEastAsia" w:eastAsiaTheme="minorEastAsia" w:hAnsiTheme="minorEastAsia" w:hint="eastAsia"/>
                <w:szCs w:val="21"/>
              </w:rPr>
              <w:t>3.1应有安装改造修理许可证明。</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A</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3.2应有安装改造重大修理告知书（备案机关有要求时）。</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A</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3.3应有现场安装改造修理作业人员的资格证件。</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468"/>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993" w:type="dxa"/>
            <w:shd w:val="clear" w:color="auto" w:fill="FFFFFF"/>
            <w:vAlign w:val="center"/>
          </w:tcPr>
          <w:p w:rsidR="003613CA" w:rsidRDefault="0025381F">
            <w:pPr>
              <w:jc w:val="left"/>
              <w:rPr>
                <w:rFonts w:asciiTheme="minorEastAsia" w:eastAsiaTheme="minorEastAsia" w:hAnsiTheme="minorEastAsia"/>
                <w:szCs w:val="21"/>
              </w:rPr>
            </w:pPr>
            <w:r>
              <w:rPr>
                <w:rFonts w:asciiTheme="minorEastAsia" w:eastAsiaTheme="minorEastAsia" w:hAnsiTheme="minorEastAsia" w:hint="eastAsia"/>
                <w:szCs w:val="21"/>
              </w:rPr>
              <w:t>4.施工作业（工艺）文件</w:t>
            </w: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施工单位应有经其负责人批准的施工作业（工艺）文件，包括作业程序、</w:t>
            </w:r>
            <w:r>
              <w:rPr>
                <w:rFonts w:asciiTheme="minorEastAsia" w:eastAsiaTheme="minorEastAsia" w:hAnsiTheme="minorEastAsia"/>
                <w:szCs w:val="21"/>
              </w:rPr>
              <w:t xml:space="preserve"> </w:t>
            </w:r>
            <w:r>
              <w:rPr>
                <w:rFonts w:asciiTheme="minorEastAsia" w:eastAsiaTheme="minorEastAsia" w:hAnsiTheme="minorEastAsia" w:hint="eastAsia"/>
                <w:szCs w:val="21"/>
              </w:rPr>
              <w:t>技术要求、方法和措施等。</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300"/>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993" w:type="dxa"/>
            <w:vMerge w:val="restart"/>
            <w:shd w:val="clear" w:color="auto" w:fill="FFFFFF"/>
            <w:vAlign w:val="center"/>
          </w:tcPr>
          <w:p w:rsidR="003613CA" w:rsidRDefault="0025381F">
            <w:pPr>
              <w:jc w:val="left"/>
              <w:rPr>
                <w:rFonts w:asciiTheme="minorEastAsia" w:eastAsiaTheme="minorEastAsia" w:hAnsiTheme="minorEastAsia"/>
                <w:szCs w:val="21"/>
              </w:rPr>
            </w:pPr>
            <w:r>
              <w:rPr>
                <w:rFonts w:asciiTheme="minorEastAsia" w:eastAsiaTheme="minorEastAsia" w:hAnsiTheme="minorEastAsia" w:hint="eastAsia"/>
                <w:szCs w:val="21"/>
              </w:rPr>
              <w:t>5.安装基础、附属设施及安全 距离</w:t>
            </w: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5.1安装基础： 应有经过起重机械施工单位盖章确认的安装基础验收合格证明。</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358"/>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5.2基础应有排水设施，不得积水。</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446"/>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5.3塔式起重机运动部分与建筑物、设施、输电线的安全距离，应符合：</w:t>
            </w:r>
          </w:p>
          <w:p w:rsidR="003613CA" w:rsidRDefault="0025381F">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(1)塔机运动部分与建筑物及其外围施工设施间最小距离≥</w:t>
            </w:r>
            <w:r>
              <w:rPr>
                <w:rFonts w:asciiTheme="minorEastAsia" w:eastAsiaTheme="minorEastAsia" w:hAnsiTheme="minorEastAsia"/>
                <w:szCs w:val="21"/>
              </w:rPr>
              <w:t>0.6m</w:t>
            </w:r>
            <w:r>
              <w:rPr>
                <w:rFonts w:asciiTheme="minorEastAsia" w:eastAsiaTheme="minorEastAsia" w:hAnsiTheme="minorEastAsia" w:hint="eastAsia"/>
                <w:szCs w:val="21"/>
              </w:rPr>
              <w:t>；</w:t>
            </w:r>
          </w:p>
          <w:p w:rsidR="003613CA" w:rsidRDefault="0025381F">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(2)两台塔机之间最小架设距离能保证处于低位的塔机的臂架端部与另一台塔机的塔身之间至少有</w:t>
            </w:r>
            <w:r>
              <w:rPr>
                <w:rFonts w:asciiTheme="minorEastAsia" w:eastAsiaTheme="minorEastAsia" w:hAnsiTheme="minorEastAsia"/>
                <w:szCs w:val="21"/>
              </w:rPr>
              <w:t>2m距离</w:t>
            </w:r>
            <w:r>
              <w:rPr>
                <w:rFonts w:asciiTheme="minorEastAsia" w:eastAsiaTheme="minorEastAsia" w:hAnsiTheme="minorEastAsia" w:hint="eastAsia"/>
                <w:szCs w:val="21"/>
              </w:rPr>
              <w:t>。</w:t>
            </w:r>
            <w:r>
              <w:rPr>
                <w:rFonts w:asciiTheme="minorEastAsia" w:eastAsiaTheme="minorEastAsia" w:hAnsiTheme="minorEastAsia"/>
                <w:szCs w:val="21"/>
              </w:rPr>
              <w:t>处于高位</w:t>
            </w:r>
            <w:r>
              <w:rPr>
                <w:rFonts w:asciiTheme="minorEastAsia" w:eastAsiaTheme="minorEastAsia" w:hAnsiTheme="minorEastAsia" w:hint="eastAsia"/>
                <w:szCs w:val="21"/>
              </w:rPr>
              <w:t>塔</w:t>
            </w:r>
            <w:r>
              <w:rPr>
                <w:rFonts w:asciiTheme="minorEastAsia" w:eastAsiaTheme="minorEastAsia" w:hAnsiTheme="minorEastAsia"/>
                <w:szCs w:val="21"/>
              </w:rPr>
              <w:t>机的最低位置部件与低位</w:t>
            </w:r>
            <w:r>
              <w:rPr>
                <w:rFonts w:asciiTheme="minorEastAsia" w:eastAsiaTheme="minorEastAsia" w:hAnsiTheme="minorEastAsia" w:hint="eastAsia"/>
                <w:szCs w:val="21"/>
              </w:rPr>
              <w:t>塔</w:t>
            </w:r>
            <w:r>
              <w:rPr>
                <w:rFonts w:asciiTheme="minorEastAsia" w:eastAsiaTheme="minorEastAsia" w:hAnsiTheme="minorEastAsia"/>
                <w:szCs w:val="21"/>
              </w:rPr>
              <w:t>机中处于最高位置部件之间的垂直距离</w:t>
            </w:r>
            <w:r>
              <w:rPr>
                <w:rFonts w:asciiTheme="minorEastAsia" w:eastAsiaTheme="minorEastAsia" w:hAnsiTheme="minorEastAsia" w:hint="eastAsia"/>
                <w:szCs w:val="21"/>
              </w:rPr>
              <w:t>≥</w:t>
            </w:r>
            <w:r>
              <w:rPr>
                <w:rFonts w:asciiTheme="minorEastAsia" w:eastAsiaTheme="minorEastAsia" w:hAnsiTheme="minorEastAsia"/>
                <w:szCs w:val="21"/>
              </w:rPr>
              <w:t>2m</w:t>
            </w:r>
            <w:r>
              <w:rPr>
                <w:rFonts w:asciiTheme="minorEastAsia" w:eastAsiaTheme="minorEastAsia" w:hAnsiTheme="minorEastAsia" w:hint="eastAsia"/>
                <w:szCs w:val="21"/>
              </w:rPr>
              <w:t>；</w:t>
            </w:r>
          </w:p>
          <w:p w:rsidR="003613CA" w:rsidRDefault="0025381F">
            <w:pPr>
              <w:pStyle w:val="20"/>
              <w:adjustRightInd w:val="0"/>
              <w:snapToGrid w:val="0"/>
              <w:spacing w:line="240" w:lineRule="auto"/>
              <w:ind w:left="0" w:firstLine="0"/>
              <w:rPr>
                <w:rFonts w:asciiTheme="minorEastAsia" w:eastAsiaTheme="minorEastAsia" w:hAnsiTheme="minorEastAsia"/>
                <w:szCs w:val="21"/>
                <w:lang w:val="zh-CN"/>
              </w:rPr>
            </w:pPr>
            <w:r>
              <w:rPr>
                <w:rFonts w:asciiTheme="minorEastAsia" w:eastAsiaTheme="minorEastAsia" w:hAnsiTheme="minorEastAsia" w:hint="eastAsia"/>
                <w:szCs w:val="21"/>
              </w:rPr>
              <w:t>(3)有架空输电线场所，塔机任何部位与输电线的安全距离，应符合附表1的规定。</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560"/>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5.4起重机轨道： 起重机轨道应无明显松动和影响其安全运行的明显缺陷。</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388"/>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993" w:type="dxa"/>
            <w:vMerge w:val="restart"/>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6</w:t>
            </w:r>
            <w:r>
              <w:rPr>
                <w:rFonts w:asciiTheme="minorEastAsia" w:eastAsiaTheme="minorEastAsia" w:hAnsiTheme="minorEastAsia" w:hint="eastAsia"/>
                <w:szCs w:val="21"/>
              </w:rPr>
              <w:t>.结构件检查</w:t>
            </w:r>
          </w:p>
        </w:tc>
        <w:tc>
          <w:tcPr>
            <w:tcW w:w="5670" w:type="dxa"/>
            <w:gridSpan w:val="2"/>
            <w:shd w:val="clear" w:color="auto" w:fill="FFFFFF"/>
            <w:vAlign w:val="center"/>
          </w:tcPr>
          <w:p w:rsidR="003613CA" w:rsidRDefault="0025381F">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6.1结构件应符合相关要求。</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283"/>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6.2平衡重、压重的安装数量、位置与臂长组合及安装应符合使用说明书的要求，平衡重、压重吊点应完好。</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626"/>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6.3塔式起重机安装后，塔身轴心线的侧向垂直度允差不应大于4/1000，最高附着点以下塔身轴心线的垂直度允差不应大于2/1000。</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468"/>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6.4休息平台应设置在不超过12m的高度处，上部休息平台的间隔不应大于l0m。</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2055"/>
        </w:trPr>
        <w:tc>
          <w:tcPr>
            <w:tcW w:w="567" w:type="dxa"/>
            <w:shd w:val="clear" w:color="auto" w:fill="FFFFFF"/>
            <w:vAlign w:val="center"/>
          </w:tcPr>
          <w:p w:rsidR="003613CA" w:rsidRDefault="0025381F">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993" w:type="dxa"/>
            <w:vMerge w:val="restart"/>
            <w:shd w:val="clear" w:color="auto" w:fill="FFFFFF"/>
            <w:vAlign w:val="center"/>
          </w:tcPr>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7.起升机</w:t>
            </w:r>
          </w:p>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构检查</w:t>
            </w: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3613CA">
            <w:pPr>
              <w:jc w:val="center"/>
              <w:rPr>
                <w:rFonts w:asciiTheme="minorEastAsia" w:eastAsiaTheme="minorEastAsia" w:hAnsiTheme="minorEastAsia"/>
                <w:szCs w:val="21"/>
              </w:rPr>
            </w:pPr>
          </w:p>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7.起升机构检查</w:t>
            </w: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lastRenderedPageBreak/>
              <w:t>7.1钢丝绳应符合下列规定：</w:t>
            </w:r>
          </w:p>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（1）钢丝绳应正确穿绕，钢丝绳润滑应良好，与金属结构无摩擦；</w:t>
            </w:r>
          </w:p>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（2）钢丝绳绳端固结应符合使用说明书的要求；</w:t>
            </w:r>
          </w:p>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（3）钢丝绳应符合现行国家标准&lt;起重机钢丝绳保养、维护、安装、检验和报废》GB/T5972的规定。</w:t>
            </w:r>
          </w:p>
        </w:tc>
        <w:tc>
          <w:tcPr>
            <w:tcW w:w="708"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737"/>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lastRenderedPageBreak/>
              <w:t>17</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rPr>
            </w:pPr>
            <w:r>
              <w:rPr>
                <w:rFonts w:asciiTheme="minorEastAsia" w:eastAsiaTheme="minorEastAsia" w:hAnsiTheme="minorEastAsia" w:hint="eastAsia"/>
              </w:rPr>
              <w:t>7.2卷扬机应符合下列规定：</w:t>
            </w:r>
          </w:p>
          <w:p w:rsidR="003613CA" w:rsidRDefault="0025381F">
            <w:pPr>
              <w:rPr>
                <w:rFonts w:asciiTheme="minorEastAsia" w:eastAsiaTheme="minorEastAsia" w:hAnsiTheme="minorEastAsia"/>
              </w:rPr>
            </w:pPr>
            <w:r>
              <w:rPr>
                <w:rFonts w:asciiTheme="minorEastAsia" w:eastAsiaTheme="minorEastAsia" w:hAnsiTheme="minorEastAsia" w:hint="eastAsia"/>
              </w:rPr>
              <w:t>（1）卷扬机应无渗漏，润滑应良好，各连接紧固件应完整、齐全；</w:t>
            </w:r>
          </w:p>
          <w:p w:rsidR="003613CA" w:rsidRDefault="0025381F">
            <w:pPr>
              <w:rPr>
                <w:rFonts w:asciiTheme="minorEastAsia" w:eastAsiaTheme="minorEastAsia" w:hAnsiTheme="minorEastAsia"/>
              </w:rPr>
            </w:pPr>
            <w:r>
              <w:rPr>
                <w:rFonts w:asciiTheme="minorEastAsia" w:eastAsiaTheme="minorEastAsia" w:hAnsiTheme="minorEastAsia" w:hint="eastAsia"/>
              </w:rPr>
              <w:t>（2）卷筒两侧边缘超过最外层钢丝绳的高度不应小于钢丝绳直径的2倍，卷筒上钢丝绳层钢丝绳排列应整齐有序；</w:t>
            </w:r>
          </w:p>
          <w:p w:rsidR="003613CA" w:rsidRDefault="0025381F">
            <w:pPr>
              <w:rPr>
                <w:rFonts w:asciiTheme="minorEastAsia" w:eastAsiaTheme="minorEastAsia" w:hAnsiTheme="minorEastAsia"/>
              </w:rPr>
            </w:pPr>
            <w:r>
              <w:rPr>
                <w:rFonts w:asciiTheme="minorEastAsia" w:eastAsiaTheme="minorEastAsia" w:hAnsiTheme="minorEastAsia" w:hint="eastAsia"/>
              </w:rPr>
              <w:t>（3）卷筒上钢丝绳绳端固结应符合使用说明书的要求；</w:t>
            </w:r>
          </w:p>
          <w:p w:rsidR="003613CA" w:rsidRDefault="0025381F">
            <w:pPr>
              <w:rPr>
                <w:rFonts w:asciiTheme="minorEastAsia" w:eastAsiaTheme="minorEastAsia" w:hAnsiTheme="minorEastAsia"/>
                <w:sz w:val="28"/>
                <w:szCs w:val="28"/>
              </w:rPr>
            </w:pPr>
            <w:r>
              <w:rPr>
                <w:rFonts w:asciiTheme="minorEastAsia" w:eastAsiaTheme="minorEastAsia" w:hAnsiTheme="minorEastAsia" w:hint="eastAsia"/>
              </w:rPr>
              <w:t>（4）当吊钩位于最低位置时，卷筒上应至少保留3圈安全圈。</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966"/>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lastRenderedPageBreak/>
              <w:t>18</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tcPr>
          <w:p w:rsidR="003613CA" w:rsidRDefault="0025381F">
            <w:pPr>
              <w:rPr>
                <w:rFonts w:asciiTheme="minorEastAsia" w:eastAsiaTheme="minorEastAsia" w:hAnsiTheme="minorEastAsia"/>
              </w:rPr>
            </w:pPr>
            <w:r>
              <w:rPr>
                <w:rFonts w:asciiTheme="minorEastAsia" w:eastAsiaTheme="minorEastAsia" w:hAnsiTheme="minorEastAsia" w:hint="eastAsia"/>
              </w:rPr>
              <w:t>7.3滑轮及卷筒应符合下列规定：</w:t>
            </w:r>
          </w:p>
          <w:p w:rsidR="003613CA" w:rsidRDefault="0025381F">
            <w:pPr>
              <w:rPr>
                <w:rFonts w:asciiTheme="minorEastAsia" w:eastAsiaTheme="minorEastAsia" w:hAnsiTheme="minorEastAsia"/>
              </w:rPr>
            </w:pPr>
            <w:r>
              <w:rPr>
                <w:rFonts w:asciiTheme="minorEastAsia" w:eastAsiaTheme="minorEastAsia" w:hAnsiTheme="minorEastAsia" w:hint="eastAsia"/>
              </w:rPr>
              <w:t>（1）滑轮转动应不卡滞，润滑应良好；</w:t>
            </w:r>
          </w:p>
          <w:p w:rsidR="003613CA" w:rsidRDefault="0025381F">
            <w:pPr>
              <w:rPr>
                <w:rFonts w:asciiTheme="minorEastAsia" w:eastAsiaTheme="minorEastAsia" w:hAnsiTheme="minorEastAsia"/>
                <w:szCs w:val="21"/>
              </w:rPr>
            </w:pPr>
            <w:r>
              <w:rPr>
                <w:rFonts w:asciiTheme="minorEastAsia" w:eastAsiaTheme="minorEastAsia" w:hAnsiTheme="minorEastAsia" w:hint="eastAsia"/>
              </w:rPr>
              <w:t>（2）卷筒和滑轮有应无需要报废的缺陷。</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val="524"/>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19</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rPr>
            </w:pPr>
            <w:r>
              <w:rPr>
                <w:rFonts w:asciiTheme="minorEastAsia" w:eastAsiaTheme="minorEastAsia" w:hAnsiTheme="minorEastAsia" w:hint="eastAsia"/>
              </w:rPr>
              <w:t>7.4吊钩应符合下列规定：</w:t>
            </w:r>
          </w:p>
          <w:p w:rsidR="003613CA" w:rsidRDefault="0025381F">
            <w:pPr>
              <w:rPr>
                <w:rFonts w:asciiTheme="minorEastAsia" w:eastAsiaTheme="minorEastAsia" w:hAnsiTheme="minorEastAsia"/>
              </w:rPr>
            </w:pPr>
            <w:r>
              <w:rPr>
                <w:rFonts w:asciiTheme="minorEastAsia" w:eastAsiaTheme="minorEastAsia" w:hAnsiTheme="minorEastAsia" w:hint="eastAsia"/>
              </w:rPr>
              <w:t>（1）心轴固定应完整可靠；</w:t>
            </w:r>
          </w:p>
          <w:p w:rsidR="003613CA" w:rsidRDefault="0025381F">
            <w:pPr>
              <w:rPr>
                <w:rFonts w:asciiTheme="minorEastAsia" w:eastAsiaTheme="minorEastAsia" w:hAnsiTheme="minorEastAsia"/>
              </w:rPr>
            </w:pPr>
            <w:r>
              <w:rPr>
                <w:rFonts w:asciiTheme="minorEastAsia" w:eastAsiaTheme="minorEastAsia" w:hAnsiTheme="minorEastAsia" w:hint="eastAsia"/>
              </w:rPr>
              <w:t>（2）吊钩防止吊索或吊具非人为脱出的装置应可靠有效；</w:t>
            </w:r>
          </w:p>
          <w:p w:rsidR="003613CA" w:rsidRDefault="0025381F">
            <w:pPr>
              <w:rPr>
                <w:rFonts w:asciiTheme="minorEastAsia" w:eastAsiaTheme="minorEastAsia" w:hAnsiTheme="minorEastAsia"/>
                <w:szCs w:val="21"/>
              </w:rPr>
            </w:pPr>
            <w:r>
              <w:rPr>
                <w:rFonts w:asciiTheme="minorEastAsia" w:eastAsiaTheme="minorEastAsia" w:hAnsiTheme="minorEastAsia" w:hint="eastAsia"/>
              </w:rPr>
              <w:t>（3）吊钩不得补焊。</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20</w:t>
            </w:r>
          </w:p>
        </w:tc>
        <w:tc>
          <w:tcPr>
            <w:tcW w:w="993" w:type="dxa"/>
            <w:vMerge/>
            <w:shd w:val="clear" w:color="auto" w:fill="FFFFFF"/>
            <w:vAlign w:val="center"/>
          </w:tcPr>
          <w:p w:rsidR="003613CA" w:rsidRDefault="003613CA">
            <w:pPr>
              <w:jc w:val="center"/>
              <w:rPr>
                <w:rFonts w:ascii="宋体" w:hAnsi="宋体"/>
                <w:szCs w:val="21"/>
              </w:rPr>
            </w:pPr>
          </w:p>
        </w:tc>
        <w:tc>
          <w:tcPr>
            <w:tcW w:w="5670" w:type="dxa"/>
            <w:gridSpan w:val="2"/>
            <w:shd w:val="clear" w:color="auto" w:fill="FFFFFF"/>
          </w:tcPr>
          <w:p w:rsidR="003613CA" w:rsidRDefault="0025381F">
            <w:pPr>
              <w:rPr>
                <w:rFonts w:ascii="宋体" w:hAnsi="宋体"/>
                <w:szCs w:val="21"/>
              </w:rPr>
            </w:pPr>
            <w:r>
              <w:rPr>
                <w:rFonts w:ascii="宋体" w:hAnsi="宋体" w:hint="eastAsia"/>
                <w:szCs w:val="21"/>
              </w:rPr>
              <w:t>7.5起重机的标记、安全标志应齐全</w:t>
            </w:r>
            <w:r>
              <w:rPr>
                <w:rFonts w:hint="eastAsia"/>
              </w:rPr>
              <w:t>。</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vAlign w:val="center"/>
          </w:tcPr>
          <w:p w:rsidR="003613CA" w:rsidRDefault="003613CA">
            <w:pPr>
              <w:jc w:val="center"/>
              <w:rPr>
                <w:rFonts w:ascii="宋体" w:hAnsi="宋体"/>
                <w:szCs w:val="21"/>
              </w:rPr>
            </w:pPr>
          </w:p>
        </w:tc>
        <w:tc>
          <w:tcPr>
            <w:tcW w:w="713" w:type="dxa"/>
            <w:shd w:val="clear" w:color="auto" w:fill="FFFFFF"/>
            <w:vAlign w:val="center"/>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21</w:t>
            </w:r>
          </w:p>
        </w:tc>
        <w:tc>
          <w:tcPr>
            <w:tcW w:w="993" w:type="dxa"/>
            <w:vMerge w:val="restart"/>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8</w:t>
            </w:r>
            <w:r>
              <w:rPr>
                <w:rFonts w:ascii="宋体" w:hAnsi="宋体" w:hint="eastAsia"/>
                <w:szCs w:val="21"/>
              </w:rPr>
              <w:t>.电气</w:t>
            </w:r>
          </w:p>
          <w:p w:rsidR="003613CA" w:rsidRDefault="0025381F">
            <w:pPr>
              <w:jc w:val="center"/>
              <w:rPr>
                <w:rFonts w:ascii="宋体" w:hAnsi="宋体"/>
                <w:szCs w:val="21"/>
              </w:rPr>
            </w:pPr>
            <w:r>
              <w:rPr>
                <w:rFonts w:ascii="宋体" w:hAnsi="宋体" w:hint="eastAsia"/>
                <w:szCs w:val="21"/>
              </w:rPr>
              <w:t xml:space="preserve"> 检查</w:t>
            </w:r>
          </w:p>
        </w:tc>
        <w:tc>
          <w:tcPr>
            <w:tcW w:w="5670" w:type="dxa"/>
            <w:gridSpan w:val="2"/>
            <w:shd w:val="clear" w:color="auto" w:fill="FFFFFF"/>
            <w:vAlign w:val="center"/>
          </w:tcPr>
          <w:p w:rsidR="003613CA" w:rsidRDefault="0025381F">
            <w:pPr>
              <w:pStyle w:val="2"/>
              <w:spacing w:after="0" w:line="260" w:lineRule="exact"/>
              <w:ind w:leftChars="0" w:left="0"/>
              <w:jc w:val="both"/>
              <w:rPr>
                <w:rFonts w:ascii="宋体" w:hAnsi="宋体" w:cs="Courier New"/>
                <w:color w:val="auto"/>
                <w:sz w:val="21"/>
                <w:szCs w:val="21"/>
              </w:rPr>
            </w:pPr>
            <w:r>
              <w:rPr>
                <w:rFonts w:ascii="宋体" w:hAnsi="宋体" w:cs="Courier New" w:hint="eastAsia"/>
                <w:color w:val="auto"/>
                <w:sz w:val="21"/>
                <w:szCs w:val="21"/>
              </w:rPr>
              <w:t>8.1电动机的保护；</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22</w:t>
            </w:r>
          </w:p>
        </w:tc>
        <w:tc>
          <w:tcPr>
            <w:tcW w:w="993" w:type="dxa"/>
            <w:vMerge/>
            <w:shd w:val="clear" w:color="auto" w:fill="FFFFFF"/>
            <w:vAlign w:val="center"/>
          </w:tcPr>
          <w:p w:rsidR="003613CA" w:rsidRDefault="003613CA">
            <w:pPr>
              <w:ind w:firstLineChars="100" w:firstLine="210"/>
              <w:rPr>
                <w:rFonts w:ascii="宋体" w:hAnsi="宋体"/>
                <w:szCs w:val="21"/>
              </w:rPr>
            </w:pPr>
          </w:p>
        </w:tc>
        <w:tc>
          <w:tcPr>
            <w:tcW w:w="5670" w:type="dxa"/>
            <w:gridSpan w:val="2"/>
            <w:shd w:val="clear" w:color="auto" w:fill="FFFFFF"/>
            <w:vAlign w:val="center"/>
          </w:tcPr>
          <w:p w:rsidR="003613CA" w:rsidRDefault="0025381F">
            <w:pPr>
              <w:pStyle w:val="2"/>
              <w:spacing w:after="0" w:line="260" w:lineRule="exact"/>
              <w:ind w:leftChars="0" w:left="0"/>
              <w:jc w:val="both"/>
              <w:rPr>
                <w:rFonts w:ascii="宋体" w:hAnsi="宋体" w:cs="Courier New"/>
                <w:color w:val="auto"/>
                <w:sz w:val="21"/>
                <w:szCs w:val="21"/>
              </w:rPr>
            </w:pPr>
            <w:r>
              <w:rPr>
                <w:rFonts w:ascii="宋体" w:hAnsi="宋体" w:cs="Courier New" w:hint="eastAsia"/>
                <w:color w:val="auto"/>
                <w:sz w:val="21"/>
                <w:szCs w:val="21"/>
              </w:rPr>
              <w:t>8.2线路保护；</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23</w:t>
            </w:r>
          </w:p>
        </w:tc>
        <w:tc>
          <w:tcPr>
            <w:tcW w:w="993" w:type="dxa"/>
            <w:vMerge/>
            <w:shd w:val="clear" w:color="auto" w:fill="FFFFFF"/>
            <w:vAlign w:val="center"/>
          </w:tcPr>
          <w:p w:rsidR="003613CA" w:rsidRDefault="003613CA">
            <w:pPr>
              <w:ind w:firstLineChars="100" w:firstLine="210"/>
              <w:rPr>
                <w:rFonts w:ascii="宋体" w:hAnsi="宋体"/>
                <w:szCs w:val="21"/>
              </w:rPr>
            </w:pPr>
          </w:p>
        </w:tc>
        <w:tc>
          <w:tcPr>
            <w:tcW w:w="5670" w:type="dxa"/>
            <w:gridSpan w:val="2"/>
            <w:shd w:val="clear" w:color="auto" w:fill="FFFFFF"/>
            <w:vAlign w:val="center"/>
          </w:tcPr>
          <w:p w:rsidR="003613CA" w:rsidRDefault="0025381F">
            <w:pPr>
              <w:pStyle w:val="2"/>
              <w:spacing w:after="0" w:line="260" w:lineRule="exact"/>
              <w:ind w:leftChars="0" w:left="0"/>
              <w:jc w:val="both"/>
              <w:rPr>
                <w:rFonts w:ascii="宋体" w:hAnsi="宋体"/>
                <w:color w:val="auto"/>
                <w:sz w:val="21"/>
                <w:szCs w:val="21"/>
              </w:rPr>
            </w:pPr>
            <w:r>
              <w:rPr>
                <w:rFonts w:ascii="宋体" w:hAnsi="宋体" w:cs="Courier New" w:hint="eastAsia"/>
                <w:color w:val="auto"/>
                <w:sz w:val="21"/>
                <w:szCs w:val="21"/>
              </w:rPr>
              <w:t>8.3错相与缺相保护；</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24</w:t>
            </w:r>
          </w:p>
        </w:tc>
        <w:tc>
          <w:tcPr>
            <w:tcW w:w="993" w:type="dxa"/>
            <w:vMerge/>
            <w:shd w:val="clear" w:color="auto" w:fill="FFFFFF"/>
            <w:vAlign w:val="center"/>
          </w:tcPr>
          <w:p w:rsidR="003613CA" w:rsidRDefault="003613CA">
            <w:pPr>
              <w:ind w:firstLineChars="100" w:firstLine="210"/>
              <w:rPr>
                <w:rFonts w:ascii="宋体" w:hAnsi="宋体"/>
                <w:szCs w:val="21"/>
              </w:rPr>
            </w:pPr>
          </w:p>
        </w:tc>
        <w:tc>
          <w:tcPr>
            <w:tcW w:w="5670" w:type="dxa"/>
            <w:gridSpan w:val="2"/>
            <w:shd w:val="clear" w:color="auto" w:fill="FFFFFF"/>
            <w:vAlign w:val="center"/>
          </w:tcPr>
          <w:p w:rsidR="003613CA" w:rsidRDefault="0025381F">
            <w:pPr>
              <w:rPr>
                <w:rFonts w:ascii="宋体" w:hAnsi="宋体"/>
                <w:szCs w:val="21"/>
              </w:rPr>
            </w:pPr>
            <w:r>
              <w:rPr>
                <w:rFonts w:ascii="宋体" w:hAnsi="宋体" w:cs="Courier New" w:hint="eastAsia"/>
                <w:szCs w:val="21"/>
              </w:rPr>
              <w:t>8.4</w:t>
            </w:r>
            <w:r>
              <w:rPr>
                <w:rFonts w:ascii="宋体" w:hAnsi="宋体" w:hint="eastAsia"/>
                <w:szCs w:val="21"/>
              </w:rPr>
              <w:t>零位保护</w:t>
            </w:r>
            <w:r>
              <w:rPr>
                <w:rFonts w:ascii="宋体" w:hAnsi="宋体"/>
                <w:szCs w:val="21"/>
              </w:rPr>
              <w:t>（机构运行采用按钮控制的除外）</w:t>
            </w:r>
            <w:r>
              <w:rPr>
                <w:rFonts w:ascii="宋体" w:hAnsi="宋体" w:hint="eastAsia"/>
                <w:szCs w:val="21"/>
              </w:rPr>
              <w:t>；</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25</w:t>
            </w:r>
          </w:p>
        </w:tc>
        <w:tc>
          <w:tcPr>
            <w:tcW w:w="993" w:type="dxa"/>
            <w:vMerge/>
            <w:shd w:val="clear" w:color="auto" w:fill="FFFFFF"/>
            <w:vAlign w:val="center"/>
          </w:tcPr>
          <w:p w:rsidR="003613CA" w:rsidRDefault="003613CA">
            <w:pPr>
              <w:ind w:firstLineChars="100" w:firstLine="210"/>
              <w:rPr>
                <w:rFonts w:ascii="宋体" w:hAnsi="宋体"/>
                <w:szCs w:val="21"/>
              </w:rPr>
            </w:pPr>
          </w:p>
        </w:tc>
        <w:tc>
          <w:tcPr>
            <w:tcW w:w="5670" w:type="dxa"/>
            <w:gridSpan w:val="2"/>
            <w:shd w:val="clear" w:color="auto" w:fill="FFFFFF"/>
            <w:vAlign w:val="center"/>
          </w:tcPr>
          <w:p w:rsidR="003613CA" w:rsidRDefault="0025381F">
            <w:pPr>
              <w:rPr>
                <w:rFonts w:ascii="宋体" w:hAnsi="宋体"/>
                <w:szCs w:val="21"/>
              </w:rPr>
            </w:pPr>
            <w:r>
              <w:rPr>
                <w:rFonts w:ascii="宋体" w:hAnsi="宋体" w:cs="Courier New" w:hint="eastAsia"/>
                <w:szCs w:val="21"/>
              </w:rPr>
              <w:t>8.5</w:t>
            </w:r>
            <w:r>
              <w:rPr>
                <w:rFonts w:ascii="宋体" w:hAnsi="宋体" w:hint="eastAsia"/>
                <w:szCs w:val="21"/>
              </w:rPr>
              <w:t>失压保护；</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26</w:t>
            </w:r>
          </w:p>
        </w:tc>
        <w:tc>
          <w:tcPr>
            <w:tcW w:w="993" w:type="dxa"/>
            <w:vMerge/>
            <w:shd w:val="clear" w:color="auto" w:fill="FFFFFF"/>
            <w:vAlign w:val="center"/>
          </w:tcPr>
          <w:p w:rsidR="003613CA" w:rsidRDefault="003613CA">
            <w:pPr>
              <w:ind w:firstLineChars="100" w:firstLine="210"/>
              <w:rPr>
                <w:rFonts w:ascii="宋体" w:hAnsi="宋体"/>
                <w:szCs w:val="21"/>
              </w:rPr>
            </w:pPr>
          </w:p>
        </w:tc>
        <w:tc>
          <w:tcPr>
            <w:tcW w:w="5670" w:type="dxa"/>
            <w:gridSpan w:val="2"/>
            <w:shd w:val="clear" w:color="auto" w:fill="FFFFFF"/>
            <w:vAlign w:val="center"/>
          </w:tcPr>
          <w:p w:rsidR="003613CA" w:rsidRDefault="0025381F">
            <w:pPr>
              <w:pStyle w:val="20"/>
              <w:adjustRightInd w:val="0"/>
              <w:snapToGrid w:val="0"/>
              <w:spacing w:line="254" w:lineRule="exact"/>
              <w:ind w:left="0" w:firstLine="0"/>
              <w:rPr>
                <w:rFonts w:ascii="宋体" w:hAnsi="宋体"/>
                <w:szCs w:val="21"/>
              </w:rPr>
            </w:pPr>
            <w:r>
              <w:rPr>
                <w:rFonts w:ascii="宋体" w:hAnsi="宋体" w:cs="Courier New" w:hint="eastAsia"/>
                <w:szCs w:val="21"/>
              </w:rPr>
              <w:t>8.6</w:t>
            </w:r>
            <w:r>
              <w:rPr>
                <w:rFonts w:ascii="宋体" w:hAnsi="宋体" w:cs="Courier New"/>
                <w:kern w:val="0"/>
                <w:lang w:val="zh-CN"/>
              </w:rPr>
              <w:t>电动机定子异常失电保护</w:t>
            </w:r>
            <w:r>
              <w:rPr>
                <w:rFonts w:ascii="宋体" w:hAnsi="宋体" w:cs="Courier New" w:hint="eastAsia"/>
                <w:kern w:val="0"/>
                <w:lang w:val="zh-CN"/>
              </w:rPr>
              <w:t>；</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27</w:t>
            </w:r>
          </w:p>
        </w:tc>
        <w:tc>
          <w:tcPr>
            <w:tcW w:w="993" w:type="dxa"/>
            <w:vMerge/>
            <w:shd w:val="clear" w:color="auto" w:fill="FFFFFF"/>
            <w:vAlign w:val="center"/>
          </w:tcPr>
          <w:p w:rsidR="003613CA" w:rsidRDefault="003613CA">
            <w:pPr>
              <w:rPr>
                <w:rFonts w:ascii="宋体" w:hAnsi="宋体"/>
                <w:szCs w:val="21"/>
              </w:rPr>
            </w:pPr>
          </w:p>
        </w:tc>
        <w:tc>
          <w:tcPr>
            <w:tcW w:w="5670" w:type="dxa"/>
            <w:gridSpan w:val="2"/>
            <w:shd w:val="clear" w:color="auto" w:fill="FFFFFF"/>
            <w:vAlign w:val="center"/>
          </w:tcPr>
          <w:p w:rsidR="003613CA" w:rsidRDefault="0025381F">
            <w:pPr>
              <w:rPr>
                <w:rFonts w:ascii="宋体" w:hAnsi="宋体"/>
                <w:szCs w:val="21"/>
              </w:rPr>
            </w:pPr>
            <w:r>
              <w:rPr>
                <w:rFonts w:ascii="宋体" w:hAnsi="宋体" w:cs="Courier New" w:hint="eastAsia"/>
                <w:szCs w:val="21"/>
              </w:rPr>
              <w:t>8.7</w:t>
            </w:r>
            <w:r>
              <w:rPr>
                <w:rFonts w:ascii="宋体" w:hAnsi="宋体" w:hint="eastAsia"/>
                <w:szCs w:val="21"/>
              </w:rPr>
              <w:t>超速保护；</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28</w:t>
            </w:r>
          </w:p>
        </w:tc>
        <w:tc>
          <w:tcPr>
            <w:tcW w:w="993" w:type="dxa"/>
            <w:vMerge/>
            <w:shd w:val="clear" w:color="auto" w:fill="FFFFFF"/>
            <w:vAlign w:val="center"/>
          </w:tcPr>
          <w:p w:rsidR="003613CA" w:rsidRDefault="003613CA">
            <w:pPr>
              <w:ind w:firstLineChars="50" w:firstLine="105"/>
              <w:rPr>
                <w:rFonts w:ascii="宋体" w:hAnsi="宋体"/>
                <w:szCs w:val="21"/>
              </w:rPr>
            </w:pPr>
          </w:p>
        </w:tc>
        <w:tc>
          <w:tcPr>
            <w:tcW w:w="5670" w:type="dxa"/>
            <w:gridSpan w:val="2"/>
            <w:shd w:val="clear" w:color="auto" w:fill="FFFFFF"/>
            <w:vAlign w:val="center"/>
          </w:tcPr>
          <w:p w:rsidR="003613CA" w:rsidRDefault="0025381F">
            <w:pPr>
              <w:rPr>
                <w:rFonts w:ascii="宋体" w:hAnsi="宋体"/>
                <w:szCs w:val="21"/>
                <w:lang w:eastAsia="en-US"/>
              </w:rPr>
            </w:pPr>
            <w:r>
              <w:rPr>
                <w:rFonts w:ascii="宋体" w:hAnsi="宋体" w:cs="Courier New" w:hint="eastAsia"/>
                <w:szCs w:val="21"/>
              </w:rPr>
              <w:t>8.8</w:t>
            </w:r>
            <w:r>
              <w:rPr>
                <w:rFonts w:ascii="宋体" w:hAnsi="宋体" w:hint="eastAsia"/>
                <w:szCs w:val="21"/>
              </w:rPr>
              <w:t>接地与防雷；</w:t>
            </w:r>
          </w:p>
        </w:tc>
        <w:tc>
          <w:tcPr>
            <w:tcW w:w="708" w:type="dxa"/>
            <w:shd w:val="clear" w:color="auto" w:fill="FFFFFF"/>
            <w:vAlign w:val="center"/>
          </w:tcPr>
          <w:p w:rsidR="003613CA" w:rsidRDefault="0025381F">
            <w:pPr>
              <w:jc w:val="center"/>
              <w:rPr>
                <w:rFonts w:ascii="宋体" w:hAnsi="宋体"/>
                <w:szCs w:val="21"/>
                <w:lang w:eastAsia="en-US"/>
              </w:rPr>
            </w:pPr>
            <w:r>
              <w:rPr>
                <w:rFonts w:ascii="宋体" w:hAnsi="宋体" w:hint="eastAsia"/>
                <w:szCs w:val="21"/>
                <w:lang w:eastAsia="en-US"/>
              </w:rPr>
              <w:t>B</w:t>
            </w:r>
          </w:p>
        </w:tc>
        <w:tc>
          <w:tcPr>
            <w:tcW w:w="851" w:type="dxa"/>
            <w:shd w:val="clear" w:color="auto" w:fill="FFFFFF"/>
          </w:tcPr>
          <w:p w:rsidR="003613CA" w:rsidRDefault="003613CA">
            <w:pPr>
              <w:jc w:val="center"/>
            </w:pPr>
          </w:p>
        </w:tc>
        <w:tc>
          <w:tcPr>
            <w:tcW w:w="713" w:type="dxa"/>
            <w:shd w:val="clear" w:color="auto" w:fill="FFFFFF"/>
          </w:tcPr>
          <w:p w:rsidR="003613CA" w:rsidRDefault="003613CA">
            <w:pPr>
              <w:jc w:val="cente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29</w:t>
            </w:r>
          </w:p>
        </w:tc>
        <w:tc>
          <w:tcPr>
            <w:tcW w:w="993" w:type="dxa"/>
            <w:vMerge/>
            <w:shd w:val="clear" w:color="auto" w:fill="FFFFFF"/>
            <w:vAlign w:val="center"/>
          </w:tcPr>
          <w:p w:rsidR="003613CA" w:rsidRDefault="003613CA">
            <w:pPr>
              <w:jc w:val="center"/>
              <w:rPr>
                <w:rFonts w:ascii="宋体" w:hAnsi="宋体"/>
                <w:szCs w:val="21"/>
              </w:rPr>
            </w:pPr>
          </w:p>
        </w:tc>
        <w:tc>
          <w:tcPr>
            <w:tcW w:w="5670" w:type="dxa"/>
            <w:gridSpan w:val="2"/>
            <w:shd w:val="clear" w:color="auto" w:fill="FFFFFF"/>
            <w:vAlign w:val="center"/>
          </w:tcPr>
          <w:p w:rsidR="003613CA" w:rsidRDefault="0025381F">
            <w:pPr>
              <w:rPr>
                <w:rFonts w:ascii="宋体" w:hAnsi="宋体"/>
                <w:szCs w:val="21"/>
              </w:rPr>
            </w:pPr>
            <w:r>
              <w:rPr>
                <w:rFonts w:ascii="宋体" w:hAnsi="宋体" w:cs="Courier New" w:hint="eastAsia"/>
                <w:szCs w:val="21"/>
              </w:rPr>
              <w:t>8.9</w:t>
            </w:r>
            <w:r>
              <w:rPr>
                <w:rFonts w:ascii="宋体" w:hAnsi="宋体" w:hint="eastAsia"/>
                <w:szCs w:val="21"/>
              </w:rPr>
              <w:t>绝缘电阻；</w:t>
            </w:r>
          </w:p>
        </w:tc>
        <w:tc>
          <w:tcPr>
            <w:tcW w:w="708" w:type="dxa"/>
            <w:shd w:val="clear" w:color="auto" w:fill="FFFFFF"/>
            <w:vAlign w:val="center"/>
          </w:tcPr>
          <w:p w:rsidR="003613CA" w:rsidRDefault="0025381F">
            <w:pPr>
              <w:jc w:val="center"/>
              <w:rPr>
                <w:rFonts w:ascii="宋体" w:hAnsi="宋体"/>
                <w:szCs w:val="21"/>
                <w:lang w:eastAsia="en-US"/>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30</w:t>
            </w:r>
          </w:p>
        </w:tc>
        <w:tc>
          <w:tcPr>
            <w:tcW w:w="993" w:type="dxa"/>
            <w:vMerge/>
            <w:shd w:val="clear" w:color="auto" w:fill="FFFFFF"/>
            <w:vAlign w:val="center"/>
          </w:tcPr>
          <w:p w:rsidR="003613CA" w:rsidRDefault="003613CA">
            <w:pPr>
              <w:tabs>
                <w:tab w:val="left" w:pos="567"/>
              </w:tabs>
              <w:jc w:val="center"/>
              <w:rPr>
                <w:rFonts w:ascii="宋体" w:hAnsi="宋体"/>
                <w:szCs w:val="21"/>
              </w:rPr>
            </w:pPr>
          </w:p>
        </w:tc>
        <w:tc>
          <w:tcPr>
            <w:tcW w:w="5670" w:type="dxa"/>
            <w:gridSpan w:val="2"/>
            <w:shd w:val="clear" w:color="auto" w:fill="FFFFFF"/>
            <w:vAlign w:val="center"/>
          </w:tcPr>
          <w:p w:rsidR="003613CA" w:rsidRDefault="0025381F">
            <w:pPr>
              <w:pStyle w:val="2"/>
              <w:spacing w:after="0" w:line="260" w:lineRule="exact"/>
              <w:ind w:leftChars="0" w:left="0"/>
              <w:rPr>
                <w:rFonts w:ascii="宋体" w:hAnsi="宋体"/>
                <w:color w:val="auto"/>
                <w:sz w:val="21"/>
                <w:szCs w:val="21"/>
              </w:rPr>
            </w:pPr>
            <w:r>
              <w:rPr>
                <w:rFonts w:ascii="宋体" w:hAnsi="宋体" w:cs="Courier New" w:hint="eastAsia"/>
                <w:color w:val="auto"/>
                <w:sz w:val="21"/>
                <w:szCs w:val="21"/>
              </w:rPr>
              <w:t>8.10照明与信号。</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31</w:t>
            </w:r>
          </w:p>
        </w:tc>
        <w:tc>
          <w:tcPr>
            <w:tcW w:w="993" w:type="dxa"/>
            <w:vMerge w:val="restart"/>
            <w:shd w:val="clear" w:color="auto" w:fill="FFFFFF"/>
            <w:vAlign w:val="center"/>
          </w:tcPr>
          <w:p w:rsidR="003613CA" w:rsidRDefault="0025381F">
            <w:pPr>
              <w:jc w:val="left"/>
              <w:rPr>
                <w:rFonts w:ascii="宋体" w:hAnsi="宋体"/>
                <w:szCs w:val="21"/>
              </w:rPr>
            </w:pPr>
            <w:r>
              <w:rPr>
                <w:rFonts w:ascii="宋体" w:hAnsi="宋体" w:hint="eastAsia"/>
                <w:szCs w:val="21"/>
              </w:rPr>
              <w:t>9.液压系统检查</w:t>
            </w:r>
          </w:p>
        </w:tc>
        <w:tc>
          <w:tcPr>
            <w:tcW w:w="5670" w:type="dxa"/>
            <w:gridSpan w:val="2"/>
            <w:shd w:val="clear" w:color="auto" w:fill="FFFFFF"/>
            <w:vAlign w:val="center"/>
          </w:tcPr>
          <w:p w:rsidR="003613CA" w:rsidRDefault="0025381F">
            <w:pPr>
              <w:pStyle w:val="2"/>
              <w:spacing w:after="0" w:line="260" w:lineRule="exact"/>
              <w:ind w:leftChars="0" w:left="0"/>
              <w:rPr>
                <w:rFonts w:ascii="宋体" w:hAnsi="宋体" w:cs="Courier New"/>
                <w:color w:val="auto"/>
                <w:sz w:val="21"/>
                <w:szCs w:val="21"/>
              </w:rPr>
            </w:pPr>
            <w:r>
              <w:rPr>
                <w:rFonts w:ascii="宋体" w:hAnsi="宋体" w:cs="Courier New" w:hint="eastAsia"/>
                <w:color w:val="auto"/>
                <w:sz w:val="21"/>
                <w:szCs w:val="21"/>
              </w:rPr>
              <w:t>9.1平衡阀和液压锁与执行机构的应刚性连接；</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32</w:t>
            </w:r>
          </w:p>
        </w:tc>
        <w:tc>
          <w:tcPr>
            <w:tcW w:w="993" w:type="dxa"/>
            <w:vMerge/>
            <w:shd w:val="clear" w:color="auto" w:fill="FFFFFF"/>
            <w:vAlign w:val="center"/>
          </w:tcPr>
          <w:p w:rsidR="003613CA" w:rsidRDefault="003613CA">
            <w:pPr>
              <w:rPr>
                <w:rFonts w:ascii="宋体" w:hAnsi="宋体"/>
                <w:szCs w:val="21"/>
              </w:rPr>
            </w:pPr>
          </w:p>
        </w:tc>
        <w:tc>
          <w:tcPr>
            <w:tcW w:w="5670" w:type="dxa"/>
            <w:gridSpan w:val="2"/>
            <w:shd w:val="clear" w:color="auto" w:fill="FFFFFF"/>
            <w:vAlign w:val="center"/>
          </w:tcPr>
          <w:p w:rsidR="003613CA" w:rsidRDefault="0025381F">
            <w:pPr>
              <w:pStyle w:val="2"/>
              <w:spacing w:after="0" w:line="260" w:lineRule="exact"/>
              <w:ind w:leftChars="0" w:left="0"/>
              <w:rPr>
                <w:rFonts w:ascii="宋体" w:hAnsi="宋体" w:cs="Courier New"/>
                <w:color w:val="auto"/>
                <w:sz w:val="21"/>
                <w:szCs w:val="21"/>
              </w:rPr>
            </w:pPr>
            <w:r>
              <w:rPr>
                <w:rFonts w:ascii="宋体" w:hAnsi="宋体" w:cs="Courier New" w:hint="eastAsia"/>
                <w:color w:val="auto"/>
                <w:sz w:val="21"/>
                <w:szCs w:val="21"/>
              </w:rPr>
              <w:t>9.2液压回路应无漏油现象；</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510"/>
        </w:trPr>
        <w:tc>
          <w:tcPr>
            <w:tcW w:w="567" w:type="dxa"/>
            <w:shd w:val="clear" w:color="auto" w:fill="FFFFFF"/>
            <w:vAlign w:val="center"/>
          </w:tcPr>
          <w:p w:rsidR="003613CA" w:rsidRDefault="0025381F">
            <w:pPr>
              <w:tabs>
                <w:tab w:val="left" w:pos="567"/>
              </w:tabs>
              <w:jc w:val="center"/>
              <w:rPr>
                <w:rFonts w:asciiTheme="majorEastAsia" w:eastAsiaTheme="majorEastAsia" w:hAnsiTheme="majorEastAsia"/>
              </w:rPr>
            </w:pPr>
            <w:r>
              <w:rPr>
                <w:rFonts w:asciiTheme="majorEastAsia" w:eastAsiaTheme="majorEastAsia" w:hAnsiTheme="majorEastAsia" w:hint="eastAsia"/>
              </w:rPr>
              <w:t>33</w:t>
            </w:r>
          </w:p>
        </w:tc>
        <w:tc>
          <w:tcPr>
            <w:tcW w:w="993" w:type="dxa"/>
            <w:vMerge/>
            <w:shd w:val="clear" w:color="auto" w:fill="FFFFFF"/>
            <w:vAlign w:val="center"/>
          </w:tcPr>
          <w:p w:rsidR="003613CA" w:rsidRDefault="003613CA">
            <w:pPr>
              <w:rPr>
                <w:rFonts w:ascii="宋体" w:hAnsi="宋体"/>
                <w:szCs w:val="21"/>
              </w:rPr>
            </w:pPr>
          </w:p>
        </w:tc>
        <w:tc>
          <w:tcPr>
            <w:tcW w:w="5670" w:type="dxa"/>
            <w:gridSpan w:val="2"/>
            <w:shd w:val="clear" w:color="auto" w:fill="FFFFFF"/>
            <w:vAlign w:val="center"/>
          </w:tcPr>
          <w:p w:rsidR="003613CA" w:rsidRDefault="0025381F">
            <w:pPr>
              <w:pStyle w:val="2"/>
              <w:spacing w:after="0" w:line="260" w:lineRule="exact"/>
              <w:ind w:leftChars="0" w:left="0"/>
              <w:rPr>
                <w:rFonts w:ascii="宋体" w:hAnsi="宋体" w:cs="Courier New"/>
                <w:color w:val="auto"/>
                <w:sz w:val="21"/>
                <w:szCs w:val="21"/>
              </w:rPr>
            </w:pPr>
            <w:r>
              <w:rPr>
                <w:rFonts w:ascii="宋体" w:hAnsi="宋体" w:cs="Courier New" w:hint="eastAsia"/>
                <w:color w:val="auto"/>
                <w:sz w:val="21"/>
                <w:szCs w:val="21"/>
              </w:rPr>
              <w:t>9.3液压缸安全限位装置、防爆阀 (或者截止阀)应无损坏。</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87"/>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34</w:t>
            </w:r>
          </w:p>
        </w:tc>
        <w:tc>
          <w:tcPr>
            <w:tcW w:w="993" w:type="dxa"/>
            <w:vMerge w:val="restart"/>
            <w:shd w:val="clear" w:color="auto" w:fill="FFFFFF"/>
            <w:vAlign w:val="center"/>
          </w:tcPr>
          <w:p w:rsidR="003613CA" w:rsidRDefault="0025381F">
            <w:pPr>
              <w:jc w:val="left"/>
              <w:rPr>
                <w:rFonts w:ascii="宋体" w:hAnsi="宋体"/>
                <w:szCs w:val="21"/>
              </w:rPr>
            </w:pPr>
            <w:r>
              <w:rPr>
                <w:rFonts w:ascii="宋体" w:hAnsi="宋体" w:hint="eastAsia"/>
                <w:szCs w:val="21"/>
              </w:rPr>
              <w:t>10.司机室检查</w:t>
            </w:r>
          </w:p>
        </w:tc>
        <w:tc>
          <w:tcPr>
            <w:tcW w:w="5670" w:type="dxa"/>
            <w:gridSpan w:val="2"/>
            <w:shd w:val="clear" w:color="auto" w:fill="FFFFFF"/>
            <w:vAlign w:val="center"/>
          </w:tcPr>
          <w:p w:rsidR="003613CA" w:rsidRDefault="0025381F">
            <w:pPr>
              <w:rPr>
                <w:rFonts w:ascii="宋体" w:hAnsi="宋体" w:cs="宋体"/>
                <w:szCs w:val="21"/>
              </w:rPr>
            </w:pPr>
            <w:r>
              <w:rPr>
                <w:rFonts w:ascii="宋体" w:hAnsi="宋体" w:hint="eastAsia"/>
                <w:szCs w:val="21"/>
              </w:rPr>
              <w:t>10.1司机室配有灭火器和司机室地板应用防滑的非金属隔热材料覆盖，各操作装置标志完好、醒目；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755"/>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35</w:t>
            </w:r>
          </w:p>
        </w:tc>
        <w:tc>
          <w:tcPr>
            <w:tcW w:w="993" w:type="dxa"/>
            <w:vMerge/>
            <w:shd w:val="clear" w:color="auto" w:fill="FFFFFF"/>
            <w:vAlign w:val="center"/>
          </w:tcPr>
          <w:p w:rsidR="003613CA" w:rsidRDefault="003613CA">
            <w:pPr>
              <w:rPr>
                <w:rFonts w:ascii="宋体" w:hAnsi="宋体"/>
                <w:szCs w:val="21"/>
              </w:rPr>
            </w:pPr>
          </w:p>
        </w:tc>
        <w:tc>
          <w:tcPr>
            <w:tcW w:w="5670" w:type="dxa"/>
            <w:gridSpan w:val="2"/>
            <w:shd w:val="clear" w:color="auto" w:fill="FFFFFF"/>
            <w:vAlign w:val="center"/>
          </w:tcPr>
          <w:p w:rsidR="003613CA" w:rsidRDefault="0025381F">
            <w:pPr>
              <w:rPr>
                <w:rFonts w:ascii="宋体" w:hAnsi="宋体" w:cs="宋体"/>
                <w:szCs w:val="21"/>
              </w:rPr>
            </w:pPr>
            <w:r>
              <w:rPr>
                <w:rFonts w:ascii="宋体" w:hAnsi="宋体" w:hint="eastAsia"/>
                <w:szCs w:val="21"/>
              </w:rPr>
              <w:t>10.2司机室的固定连接牢固，无明显缺陷，在露天工作设置防风、防雨、防晒等防护装置。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495"/>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lastRenderedPageBreak/>
              <w:t>36</w:t>
            </w:r>
          </w:p>
        </w:tc>
        <w:tc>
          <w:tcPr>
            <w:tcW w:w="993" w:type="dxa"/>
            <w:vMerge w:val="restart"/>
            <w:shd w:val="clear" w:color="auto" w:fill="FFFFFF"/>
            <w:vAlign w:val="center"/>
          </w:tcPr>
          <w:p w:rsidR="003613CA" w:rsidRDefault="0025381F">
            <w:pPr>
              <w:jc w:val="center"/>
              <w:rPr>
                <w:rFonts w:ascii="宋体" w:hAnsi="宋体"/>
                <w:szCs w:val="21"/>
              </w:rPr>
            </w:pPr>
            <w:r>
              <w:rPr>
                <w:rFonts w:ascii="宋体" w:hAnsi="宋体" w:hint="eastAsia"/>
                <w:szCs w:val="21"/>
              </w:rPr>
              <w:t>11.安全保护和防护装置检查</w:t>
            </w:r>
          </w:p>
        </w:tc>
        <w:tc>
          <w:tcPr>
            <w:tcW w:w="963" w:type="dxa"/>
            <w:vMerge w:val="restart"/>
            <w:shd w:val="clear" w:color="auto" w:fill="FFFFFF"/>
            <w:vAlign w:val="center"/>
          </w:tcPr>
          <w:p w:rsidR="003613CA" w:rsidRDefault="0025381F">
            <w:pPr>
              <w:rPr>
                <w:rFonts w:ascii="宋体" w:hAnsi="宋体"/>
                <w:szCs w:val="21"/>
              </w:rPr>
            </w:pPr>
            <w:r>
              <w:rPr>
                <w:rFonts w:ascii="宋体" w:hAnsi="宋体" w:hint="eastAsia"/>
                <w:szCs w:val="21"/>
                <w:lang w:eastAsia="en-US"/>
              </w:rPr>
              <w:t xml:space="preserve">11.1 </w:t>
            </w:r>
            <w:r>
              <w:rPr>
                <w:rFonts w:ascii="宋体" w:hAnsi="宋体" w:hint="eastAsia"/>
                <w:szCs w:val="21"/>
              </w:rPr>
              <w:t>制动器</w:t>
            </w:r>
          </w:p>
        </w:tc>
        <w:tc>
          <w:tcPr>
            <w:tcW w:w="4707" w:type="dxa"/>
            <w:shd w:val="clear" w:color="auto" w:fill="FFFFFF"/>
            <w:vAlign w:val="center"/>
          </w:tcPr>
          <w:p w:rsidR="003613CA" w:rsidRDefault="0025381F">
            <w:pPr>
              <w:pStyle w:val="2"/>
              <w:spacing w:after="0" w:line="240" w:lineRule="auto"/>
              <w:ind w:leftChars="0" w:left="0"/>
              <w:rPr>
                <w:rFonts w:ascii="宋体" w:hAnsi="宋体" w:cs="Courier New"/>
                <w:color w:val="auto"/>
                <w:sz w:val="21"/>
                <w:szCs w:val="21"/>
              </w:rPr>
            </w:pPr>
            <w:r>
              <w:rPr>
                <w:rFonts w:ascii="宋体" w:hAnsi="宋体" w:cs="Courier New" w:hint="eastAsia"/>
                <w:color w:val="auto"/>
                <w:spacing w:val="-10"/>
                <w:sz w:val="21"/>
                <w:szCs w:val="21"/>
              </w:rPr>
              <w:t>11.1.1</w:t>
            </w:r>
            <w:r>
              <w:rPr>
                <w:rFonts w:ascii="宋体" w:hAnsi="宋体" w:cs="Courier New" w:hint="eastAsia"/>
                <w:color w:val="auto"/>
                <w:sz w:val="21"/>
                <w:szCs w:val="21"/>
              </w:rPr>
              <w:t>制动器设置与控制；</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22"/>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37</w:t>
            </w:r>
          </w:p>
        </w:tc>
        <w:tc>
          <w:tcPr>
            <w:tcW w:w="993" w:type="dxa"/>
            <w:vMerge/>
            <w:shd w:val="clear" w:color="auto" w:fill="FFFFFF"/>
          </w:tcPr>
          <w:p w:rsidR="003613CA" w:rsidRDefault="003613CA">
            <w:pPr>
              <w:jc w:val="center"/>
              <w:rPr>
                <w:rFonts w:ascii="宋体" w:hAnsi="宋体"/>
                <w:szCs w:val="21"/>
              </w:rPr>
            </w:pPr>
          </w:p>
        </w:tc>
        <w:tc>
          <w:tcPr>
            <w:tcW w:w="963" w:type="dxa"/>
            <w:vMerge/>
            <w:shd w:val="clear" w:color="auto" w:fill="FFFFFF"/>
            <w:vAlign w:val="center"/>
          </w:tcPr>
          <w:p w:rsidR="003613CA" w:rsidRDefault="003613CA">
            <w:pPr>
              <w:rPr>
                <w:rFonts w:ascii="宋体" w:hAnsi="宋体"/>
                <w:szCs w:val="21"/>
              </w:rPr>
            </w:pPr>
          </w:p>
        </w:tc>
        <w:tc>
          <w:tcPr>
            <w:tcW w:w="4707" w:type="dxa"/>
            <w:shd w:val="clear" w:color="auto" w:fill="FFFFFF"/>
            <w:vAlign w:val="center"/>
          </w:tcPr>
          <w:p w:rsidR="003613CA" w:rsidRDefault="0025381F">
            <w:pPr>
              <w:pStyle w:val="2"/>
              <w:spacing w:after="0" w:line="240" w:lineRule="auto"/>
              <w:ind w:leftChars="0" w:left="0"/>
              <w:rPr>
                <w:rFonts w:ascii="宋体" w:hAnsi="宋体"/>
                <w:color w:val="auto"/>
                <w:sz w:val="21"/>
                <w:szCs w:val="21"/>
              </w:rPr>
            </w:pPr>
            <w:r>
              <w:rPr>
                <w:rFonts w:ascii="宋体" w:hAnsi="宋体" w:cs="Courier New" w:hint="eastAsia"/>
                <w:color w:val="auto"/>
                <w:spacing w:val="-18"/>
                <w:sz w:val="21"/>
                <w:szCs w:val="21"/>
              </w:rPr>
              <w:t>11.1.2</w:t>
            </w:r>
            <w:r>
              <w:rPr>
                <w:rFonts w:ascii="宋体" w:hAnsi="宋体" w:hint="eastAsia"/>
                <w:color w:val="auto"/>
                <w:sz w:val="21"/>
                <w:szCs w:val="21"/>
              </w:rPr>
              <w:t>制动器零件应符合要求</w:t>
            </w:r>
            <w:r>
              <w:rPr>
                <w:rFonts w:ascii="宋体" w:hAnsi="宋体" w:cs="Courier New" w:hint="eastAsia"/>
                <w:color w:val="auto"/>
                <w:sz w:val="21"/>
                <w:szCs w:val="21"/>
              </w:rPr>
              <w:t>（注1）</w:t>
            </w:r>
            <w:r>
              <w:rPr>
                <w:rFonts w:ascii="宋体" w:hAnsi="宋体" w:hint="eastAsia"/>
                <w:color w:val="auto"/>
                <w:sz w:val="21"/>
                <w:szCs w:val="21"/>
              </w:rPr>
              <w:t>：</w:t>
            </w:r>
          </w:p>
          <w:p w:rsidR="003613CA" w:rsidRDefault="0025381F">
            <w:pPr>
              <w:rPr>
                <w:rFonts w:ascii="宋体" w:hAnsi="宋体"/>
                <w:szCs w:val="21"/>
              </w:rPr>
            </w:pPr>
            <w:r>
              <w:rPr>
                <w:rFonts w:ascii="宋体" w:hAnsi="宋体" w:hint="eastAsia"/>
                <w:szCs w:val="21"/>
              </w:rPr>
              <w:t>（1）制动器零件无裂纹、过度磨损（摩擦片磨损达原厚度的</w:t>
            </w:r>
            <w:r>
              <w:rPr>
                <w:rFonts w:ascii="宋体" w:hAnsi="宋体"/>
                <w:szCs w:val="21"/>
              </w:rPr>
              <w:t>50%</w:t>
            </w:r>
            <w:r>
              <w:rPr>
                <w:rFonts w:ascii="宋体" w:hAnsi="宋体" w:hint="eastAsia"/>
                <w:szCs w:val="21"/>
              </w:rPr>
              <w:t>或者露出铆钉）、塑性变形、缺件等缺陷，液压制动器无漏油现象；</w:t>
            </w:r>
          </w:p>
          <w:p w:rsidR="003613CA" w:rsidRDefault="0025381F">
            <w:pPr>
              <w:rPr>
                <w:rFonts w:ascii="宋体" w:hAnsi="宋体"/>
                <w:szCs w:val="21"/>
              </w:rPr>
            </w:pPr>
            <w:r>
              <w:rPr>
                <w:rFonts w:ascii="宋体" w:hAnsi="宋体" w:hint="eastAsia"/>
                <w:szCs w:val="21"/>
              </w:rPr>
              <w:t>(2)制动器打开时制动轮与摩擦片无摩擦现象，制动器闭合时制动轮与摩擦片接触均匀，无影响制动性能的缺陷和油污；</w:t>
            </w:r>
          </w:p>
          <w:p w:rsidR="003613CA" w:rsidRDefault="0025381F">
            <w:pPr>
              <w:rPr>
                <w:rFonts w:ascii="宋体" w:hAnsi="宋体"/>
                <w:szCs w:val="21"/>
              </w:rPr>
            </w:pPr>
            <w:r>
              <w:rPr>
                <w:rFonts w:ascii="宋体" w:hAnsi="宋体" w:hint="eastAsia"/>
                <w:szCs w:val="21"/>
              </w:rPr>
              <w:t>（3）制动器推动器无漏油现象。</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38</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pStyle w:val="2"/>
              <w:spacing w:after="0" w:line="260" w:lineRule="exact"/>
              <w:ind w:leftChars="0" w:left="0"/>
              <w:rPr>
                <w:rFonts w:asciiTheme="minorEastAsia" w:eastAsiaTheme="minorEastAsia" w:hAnsiTheme="minorEastAsia" w:cs="Courier New"/>
                <w:color w:val="auto"/>
                <w:sz w:val="21"/>
                <w:szCs w:val="21"/>
              </w:rPr>
            </w:pPr>
            <w:r>
              <w:rPr>
                <w:rFonts w:asciiTheme="minorEastAsia" w:eastAsiaTheme="minorEastAsia" w:hAnsiTheme="minorEastAsia" w:cs="Courier New" w:hint="eastAsia"/>
                <w:color w:val="auto"/>
                <w:sz w:val="21"/>
                <w:szCs w:val="21"/>
              </w:rPr>
              <w:t>11.2起重量限制器</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39</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 xml:space="preserve">11.3起重力矩限制器 </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40</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11.4起升高度(下降深度)限位器</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41</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11.5运行机构行程限位器</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42</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 xml:space="preserve">11.6缓冲器和端部止挡 </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43</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 xml:space="preserve">11.7紧(应)急停止开关 </w:t>
            </w:r>
          </w:p>
        </w:tc>
        <w:tc>
          <w:tcPr>
            <w:tcW w:w="708" w:type="dxa"/>
            <w:shd w:val="clear" w:color="auto" w:fill="FFFFFF"/>
            <w:vAlign w:val="center"/>
          </w:tcPr>
          <w:p w:rsidR="003613CA" w:rsidRDefault="0025381F">
            <w:pPr>
              <w:jc w:val="center"/>
              <w:rPr>
                <w:rFonts w:ascii="宋体" w:hAnsi="宋体"/>
                <w:szCs w:val="21"/>
                <w:lang w:eastAsia="en-US"/>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44</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11.8轨道清扫器</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45</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11.9抗风防滑装置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46</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 xml:space="preserve">11.10风速仪 </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47</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11.11防护罩、防护栏</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48</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11.12防碰撞装置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49</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11.13防止臂架向后倾翻装置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50</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11.14电缆卷筒终端限位</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51</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11.15回转限位</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p w:rsidR="003613CA" w:rsidRDefault="003613CA">
            <w:pPr>
              <w:rPr>
                <w:rFonts w:ascii="宋体" w:hAnsi="宋体"/>
                <w:szCs w:val="21"/>
              </w:rPr>
            </w:pPr>
          </w:p>
        </w:tc>
      </w:tr>
      <w:tr w:rsidR="003613CA">
        <w:trPr>
          <w:trHeight w:hRule="exac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52</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11.16幅度限位器</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p w:rsidR="003613CA" w:rsidRDefault="003613CA">
            <w:pPr>
              <w:jc w:val="center"/>
              <w:rPr>
                <w:rFonts w:ascii="宋体" w:hAnsi="宋体"/>
                <w:szCs w:val="21"/>
              </w:rPr>
            </w:pPr>
          </w:p>
        </w:tc>
      </w:tr>
      <w:tr w:rsidR="003613CA">
        <w:trPr>
          <w:trHeight w:hRule="exac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53</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11.17幅度指示器</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rPr>
                <w:rFonts w:ascii="宋体" w:hAnsi="宋体"/>
                <w:szCs w:val="21"/>
              </w:rPr>
            </w:pPr>
          </w:p>
        </w:tc>
      </w:tr>
      <w:tr w:rsidR="003613CA">
        <w:trPr>
          <w:trHeight w:hRule="exact" w:val="397"/>
        </w:trPr>
        <w:tc>
          <w:tcPr>
            <w:tcW w:w="567" w:type="dxa"/>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54</w:t>
            </w:r>
          </w:p>
        </w:tc>
        <w:tc>
          <w:tcPr>
            <w:tcW w:w="993" w:type="dxa"/>
            <w:vMerge/>
            <w:shd w:val="clear" w:color="auto" w:fill="FFFFFF"/>
          </w:tcPr>
          <w:p w:rsidR="003613CA" w:rsidRDefault="003613CA">
            <w:pPr>
              <w:jc w:val="center"/>
              <w:rPr>
                <w:rFonts w:asciiTheme="minorEastAsia" w:eastAsiaTheme="minorEastAsia" w:hAnsiTheme="minorEastAsia"/>
                <w:szCs w:val="21"/>
              </w:rPr>
            </w:pP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11.18小车断绳保护装置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rPr>
                <w:rFonts w:ascii="宋体" w:hAnsi="宋体"/>
                <w:szCs w:val="21"/>
              </w:rPr>
            </w:pPr>
          </w:p>
        </w:tc>
      </w:tr>
      <w:tr w:rsidR="003613CA">
        <w:trPr>
          <w:trHeight w:val="662"/>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55</w:t>
            </w:r>
          </w:p>
        </w:tc>
        <w:tc>
          <w:tcPr>
            <w:tcW w:w="993" w:type="dxa"/>
            <w:vMerge/>
            <w:shd w:val="clear" w:color="auto" w:fill="FFFFFF"/>
          </w:tcPr>
          <w:p w:rsidR="003613CA" w:rsidRDefault="003613CA">
            <w:pPr>
              <w:jc w:val="center"/>
              <w:rPr>
                <w:rFonts w:ascii="宋体" w:hAnsi="宋体"/>
                <w:szCs w:val="21"/>
              </w:rPr>
            </w:pPr>
          </w:p>
        </w:tc>
        <w:tc>
          <w:tcPr>
            <w:tcW w:w="963" w:type="dxa"/>
            <w:vMerge w:val="restart"/>
            <w:shd w:val="clear" w:color="auto" w:fill="FFFFFF"/>
            <w:vAlign w:val="center"/>
          </w:tcPr>
          <w:p w:rsidR="003613CA" w:rsidRDefault="0025381F">
            <w:pPr>
              <w:spacing w:line="240" w:lineRule="exact"/>
              <w:jc w:val="center"/>
              <w:rPr>
                <w:rFonts w:ascii="宋体" w:hAnsi="宋体"/>
                <w:szCs w:val="21"/>
              </w:rPr>
            </w:pPr>
            <w:r>
              <w:rPr>
                <w:rFonts w:ascii="宋体" w:hAnsi="宋体" w:hint="eastAsia"/>
                <w:szCs w:val="21"/>
              </w:rPr>
              <w:t>11.19塔式起重机专项安全保护和防护装置</w:t>
            </w:r>
          </w:p>
        </w:tc>
        <w:tc>
          <w:tcPr>
            <w:tcW w:w="4707" w:type="dxa"/>
            <w:shd w:val="clear" w:color="auto" w:fill="FFFFFF"/>
            <w:vAlign w:val="center"/>
          </w:tcPr>
          <w:p w:rsidR="003613CA" w:rsidRDefault="0025381F">
            <w:pPr>
              <w:rPr>
                <w:rFonts w:ascii="宋体" w:hAnsi="宋体"/>
                <w:szCs w:val="21"/>
              </w:rPr>
            </w:pPr>
            <w:r>
              <w:rPr>
                <w:rFonts w:ascii="宋体" w:hAnsi="宋体" w:hint="eastAsia"/>
                <w:szCs w:val="21"/>
              </w:rPr>
              <w:t>11.19.1防小车坠落保护</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617"/>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56</w:t>
            </w:r>
          </w:p>
        </w:tc>
        <w:tc>
          <w:tcPr>
            <w:tcW w:w="993" w:type="dxa"/>
            <w:vMerge/>
            <w:shd w:val="clear" w:color="auto" w:fill="FFFFFF"/>
          </w:tcPr>
          <w:p w:rsidR="003613CA" w:rsidRDefault="003613CA">
            <w:pPr>
              <w:jc w:val="center"/>
              <w:rPr>
                <w:rFonts w:ascii="宋体" w:hAnsi="宋体"/>
                <w:szCs w:val="21"/>
              </w:rPr>
            </w:pPr>
          </w:p>
        </w:tc>
        <w:tc>
          <w:tcPr>
            <w:tcW w:w="963" w:type="dxa"/>
            <w:vMerge/>
            <w:shd w:val="clear" w:color="auto" w:fill="FFFFFF"/>
            <w:vAlign w:val="center"/>
          </w:tcPr>
          <w:p w:rsidR="003613CA" w:rsidRDefault="003613CA">
            <w:pPr>
              <w:jc w:val="center"/>
              <w:rPr>
                <w:rFonts w:ascii="宋体" w:hAnsi="宋体"/>
                <w:szCs w:val="21"/>
              </w:rPr>
            </w:pPr>
          </w:p>
        </w:tc>
        <w:tc>
          <w:tcPr>
            <w:tcW w:w="4707" w:type="dxa"/>
            <w:shd w:val="clear" w:color="auto" w:fill="FFFFFF"/>
            <w:vAlign w:val="center"/>
          </w:tcPr>
          <w:p w:rsidR="003613CA" w:rsidRDefault="0025381F">
            <w:pPr>
              <w:rPr>
                <w:rFonts w:ascii="宋体" w:hAnsi="宋体"/>
                <w:szCs w:val="21"/>
              </w:rPr>
            </w:pPr>
            <w:r>
              <w:rPr>
                <w:rFonts w:ascii="宋体" w:hAnsi="宋体" w:hint="eastAsia"/>
                <w:szCs w:val="21"/>
              </w:rPr>
              <w:t>11.19.2强迫换速装置</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lang w:eastAsia="en-US"/>
              </w:rPr>
              <w:t>A</w:t>
            </w:r>
          </w:p>
        </w:tc>
        <w:tc>
          <w:tcPr>
            <w:tcW w:w="851" w:type="dxa"/>
            <w:shd w:val="clear" w:color="auto" w:fill="FFFFFF"/>
          </w:tcPr>
          <w:p w:rsidR="003613CA" w:rsidRDefault="003613CA">
            <w:pPr>
              <w:jc w:val="center"/>
              <w:rPr>
                <w:rFonts w:ascii="宋体" w:hAnsi="宋体"/>
                <w:szCs w:val="21"/>
              </w:rPr>
            </w:pPr>
          </w:p>
        </w:tc>
        <w:tc>
          <w:tcPr>
            <w:tcW w:w="713" w:type="dxa"/>
            <w:shd w:val="clear" w:color="auto" w:fill="FFFFFF"/>
          </w:tcPr>
          <w:p w:rsidR="003613CA" w:rsidRDefault="003613CA">
            <w:pPr>
              <w:jc w:val="center"/>
              <w:rPr>
                <w:rFonts w:ascii="宋体" w:hAnsi="宋体"/>
                <w:szCs w:val="21"/>
              </w:rPr>
            </w:pPr>
          </w:p>
        </w:tc>
      </w:tr>
      <w:tr w:rsidR="003613CA">
        <w:trPr>
          <w:trHeight w:val="630"/>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57</w:t>
            </w:r>
          </w:p>
        </w:tc>
        <w:tc>
          <w:tcPr>
            <w:tcW w:w="993" w:type="dxa"/>
            <w:vMerge w:val="restart"/>
            <w:shd w:val="clear" w:color="auto" w:fill="FFFFFF"/>
            <w:vAlign w:val="center"/>
          </w:tcPr>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25381F">
            <w:pPr>
              <w:jc w:val="center"/>
              <w:rPr>
                <w:rFonts w:ascii="宋体" w:hAnsi="宋体"/>
                <w:szCs w:val="21"/>
              </w:rPr>
            </w:pPr>
            <w:r>
              <w:rPr>
                <w:rFonts w:ascii="宋体" w:hAnsi="宋体" w:hint="eastAsia"/>
                <w:szCs w:val="21"/>
              </w:rPr>
              <w:t>12.性能</w:t>
            </w:r>
          </w:p>
          <w:p w:rsidR="003613CA" w:rsidRDefault="0025381F">
            <w:pPr>
              <w:jc w:val="center"/>
              <w:rPr>
                <w:rFonts w:ascii="宋体" w:hAnsi="宋体"/>
                <w:szCs w:val="21"/>
              </w:rPr>
            </w:pPr>
            <w:r>
              <w:rPr>
                <w:rFonts w:ascii="宋体" w:hAnsi="宋体" w:hint="eastAsia"/>
                <w:szCs w:val="21"/>
              </w:rPr>
              <w:t xml:space="preserve">   试验</w:t>
            </w: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3613CA">
            <w:pPr>
              <w:jc w:val="center"/>
              <w:rPr>
                <w:rFonts w:ascii="宋体" w:hAnsi="宋体"/>
                <w:szCs w:val="21"/>
              </w:rPr>
            </w:pPr>
          </w:p>
          <w:p w:rsidR="003613CA" w:rsidRDefault="0025381F">
            <w:pPr>
              <w:jc w:val="center"/>
              <w:rPr>
                <w:rFonts w:ascii="宋体" w:hAnsi="宋体"/>
                <w:szCs w:val="21"/>
              </w:rPr>
            </w:pPr>
            <w:r>
              <w:rPr>
                <w:rFonts w:ascii="宋体" w:hAnsi="宋体" w:hint="eastAsia"/>
                <w:szCs w:val="21"/>
              </w:rPr>
              <w:t>12.性能</w:t>
            </w:r>
          </w:p>
          <w:p w:rsidR="003613CA" w:rsidRDefault="0025381F">
            <w:pPr>
              <w:jc w:val="center"/>
              <w:rPr>
                <w:rFonts w:ascii="宋体" w:hAnsi="宋体"/>
                <w:szCs w:val="21"/>
              </w:rPr>
            </w:pPr>
            <w:r>
              <w:rPr>
                <w:rFonts w:ascii="宋体" w:hAnsi="宋体" w:hint="eastAsia"/>
                <w:szCs w:val="21"/>
              </w:rPr>
              <w:t xml:space="preserve">   试验</w:t>
            </w:r>
          </w:p>
          <w:p w:rsidR="003613CA" w:rsidRDefault="003613CA">
            <w:pPr>
              <w:jc w:val="center"/>
              <w:rPr>
                <w:rFonts w:ascii="宋体" w:hAnsi="宋体"/>
                <w:szCs w:val="21"/>
              </w:rPr>
            </w:pPr>
          </w:p>
        </w:tc>
        <w:tc>
          <w:tcPr>
            <w:tcW w:w="963" w:type="dxa"/>
            <w:vMerge w:val="restart"/>
            <w:shd w:val="clear" w:color="auto" w:fill="FFFFFF"/>
            <w:vAlign w:val="center"/>
          </w:tcPr>
          <w:p w:rsidR="003613CA" w:rsidRDefault="0025381F">
            <w:pPr>
              <w:jc w:val="center"/>
              <w:rPr>
                <w:rFonts w:ascii="宋体" w:hAnsi="宋体"/>
                <w:szCs w:val="21"/>
              </w:rPr>
            </w:pPr>
            <w:r>
              <w:rPr>
                <w:rFonts w:ascii="宋体" w:hAnsi="宋体" w:hint="eastAsia"/>
                <w:szCs w:val="21"/>
              </w:rPr>
              <w:lastRenderedPageBreak/>
              <w:t>12</w:t>
            </w:r>
            <w:r>
              <w:rPr>
                <w:rFonts w:ascii="宋体" w:hAnsi="宋体"/>
                <w:szCs w:val="21"/>
              </w:rPr>
              <w:t>.1</w:t>
            </w:r>
            <w:r>
              <w:rPr>
                <w:rFonts w:ascii="宋体" w:hAnsi="宋体" w:hint="eastAsia"/>
                <w:szCs w:val="21"/>
              </w:rPr>
              <w:t>空载试验</w:t>
            </w:r>
          </w:p>
        </w:tc>
        <w:tc>
          <w:tcPr>
            <w:tcW w:w="4707" w:type="dxa"/>
            <w:shd w:val="clear" w:color="auto" w:fill="FFFFFF"/>
            <w:vAlign w:val="center"/>
          </w:tcPr>
          <w:p w:rsidR="003613CA" w:rsidRDefault="0025381F">
            <w:pPr>
              <w:spacing w:line="260" w:lineRule="exact"/>
              <w:rPr>
                <w:rFonts w:ascii="宋体" w:hAnsi="宋体"/>
                <w:szCs w:val="21"/>
              </w:rPr>
            </w:pPr>
            <w:r>
              <w:rPr>
                <w:rFonts w:ascii="宋体" w:hAnsi="宋体" w:hint="eastAsia"/>
                <w:szCs w:val="21"/>
              </w:rPr>
              <w:t>12.1.1操纵机构、控制系统、安全防护装置动作可靠、准确，馈电装置工作正常；</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val="restart"/>
            <w:shd w:val="clear" w:color="auto" w:fill="FFFFFF"/>
          </w:tcPr>
          <w:p w:rsidR="003613CA" w:rsidRDefault="003613CA">
            <w:pPr>
              <w:rPr>
                <w:rFonts w:ascii="宋体" w:hAnsi="宋体"/>
                <w:szCs w:val="21"/>
              </w:rPr>
            </w:pPr>
          </w:p>
        </w:tc>
        <w:tc>
          <w:tcPr>
            <w:tcW w:w="713" w:type="dxa"/>
            <w:vMerge w:val="restart"/>
            <w:shd w:val="clear" w:color="auto" w:fill="FFFFFF"/>
          </w:tcPr>
          <w:p w:rsidR="003613CA" w:rsidRDefault="003613CA">
            <w:pPr>
              <w:rPr>
                <w:rFonts w:ascii="宋体" w:hAnsi="宋体"/>
                <w:szCs w:val="21"/>
              </w:rPr>
            </w:pPr>
          </w:p>
        </w:tc>
      </w:tr>
      <w:tr w:rsidR="003613CA">
        <w:trPr>
          <w:trHeight w:val="432"/>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58</w:t>
            </w:r>
          </w:p>
        </w:tc>
        <w:tc>
          <w:tcPr>
            <w:tcW w:w="993" w:type="dxa"/>
            <w:vMerge/>
            <w:shd w:val="clear" w:color="auto" w:fill="FFFFFF"/>
            <w:vAlign w:val="center"/>
          </w:tcPr>
          <w:p w:rsidR="003613CA" w:rsidRDefault="003613CA">
            <w:pPr>
              <w:jc w:val="center"/>
              <w:rPr>
                <w:rFonts w:ascii="宋体" w:hAnsi="宋体"/>
                <w:szCs w:val="21"/>
              </w:rPr>
            </w:pPr>
          </w:p>
        </w:tc>
        <w:tc>
          <w:tcPr>
            <w:tcW w:w="963" w:type="dxa"/>
            <w:vMerge/>
            <w:shd w:val="clear" w:color="auto" w:fill="FFFFFF"/>
            <w:vAlign w:val="center"/>
          </w:tcPr>
          <w:p w:rsidR="003613CA" w:rsidRDefault="003613CA">
            <w:pPr>
              <w:jc w:val="center"/>
              <w:rPr>
                <w:rFonts w:ascii="宋体" w:hAnsi="宋体"/>
                <w:szCs w:val="21"/>
              </w:rPr>
            </w:pPr>
          </w:p>
        </w:tc>
        <w:tc>
          <w:tcPr>
            <w:tcW w:w="4707" w:type="dxa"/>
            <w:shd w:val="clear" w:color="auto" w:fill="FFFFFF"/>
            <w:vAlign w:val="center"/>
          </w:tcPr>
          <w:p w:rsidR="003613CA" w:rsidRDefault="0025381F">
            <w:pPr>
              <w:spacing w:line="260" w:lineRule="exact"/>
              <w:rPr>
                <w:rFonts w:ascii="宋体" w:hAnsi="宋体"/>
                <w:szCs w:val="21"/>
              </w:rPr>
            </w:pPr>
            <w:r>
              <w:rPr>
                <w:rFonts w:ascii="宋体" w:hAnsi="宋体" w:hint="eastAsia"/>
                <w:szCs w:val="21"/>
              </w:rPr>
              <w:t>12.1.2 各机构动作平稳、运行正常，能实现规定的功能和动作，无异常震动、冲</w:t>
            </w:r>
            <w:r>
              <w:rPr>
                <w:rFonts w:ascii="宋体" w:hAnsi="宋体"/>
                <w:szCs w:val="21"/>
              </w:rPr>
              <w:t xml:space="preserve"> </w:t>
            </w:r>
            <w:r>
              <w:rPr>
                <w:rFonts w:ascii="宋体" w:hAnsi="宋体" w:hint="eastAsia"/>
                <w:szCs w:val="21"/>
              </w:rPr>
              <w:t>击、过热、噪声等现象；</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shd w:val="clear" w:color="auto" w:fill="FFFFFF"/>
          </w:tcPr>
          <w:p w:rsidR="003613CA" w:rsidRDefault="003613CA">
            <w:pPr>
              <w:rPr>
                <w:rFonts w:ascii="宋体" w:hAnsi="宋体"/>
                <w:szCs w:val="21"/>
              </w:rPr>
            </w:pPr>
          </w:p>
        </w:tc>
        <w:tc>
          <w:tcPr>
            <w:tcW w:w="713" w:type="dxa"/>
            <w:vMerge/>
            <w:shd w:val="clear" w:color="auto" w:fill="FFFFFF"/>
          </w:tcPr>
          <w:p w:rsidR="003613CA" w:rsidRDefault="003613CA">
            <w:pPr>
              <w:rPr>
                <w:rFonts w:ascii="宋体" w:hAnsi="宋体"/>
                <w:szCs w:val="21"/>
              </w:rPr>
            </w:pPr>
          </w:p>
        </w:tc>
      </w:tr>
      <w:tr w:rsidR="003613CA">
        <w:trPr>
          <w:trHeight w:val="366"/>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59</w:t>
            </w:r>
          </w:p>
        </w:tc>
        <w:tc>
          <w:tcPr>
            <w:tcW w:w="993" w:type="dxa"/>
            <w:vMerge/>
            <w:shd w:val="clear" w:color="auto" w:fill="FFFFFF"/>
            <w:vAlign w:val="center"/>
          </w:tcPr>
          <w:p w:rsidR="003613CA" w:rsidRDefault="003613CA">
            <w:pPr>
              <w:jc w:val="center"/>
              <w:rPr>
                <w:rFonts w:ascii="宋体" w:hAnsi="宋体"/>
                <w:szCs w:val="21"/>
              </w:rPr>
            </w:pPr>
          </w:p>
        </w:tc>
        <w:tc>
          <w:tcPr>
            <w:tcW w:w="963" w:type="dxa"/>
            <w:vMerge/>
            <w:shd w:val="clear" w:color="auto" w:fill="FFFFFF"/>
            <w:vAlign w:val="center"/>
          </w:tcPr>
          <w:p w:rsidR="003613CA" w:rsidRDefault="003613CA">
            <w:pPr>
              <w:jc w:val="center"/>
              <w:rPr>
                <w:rFonts w:ascii="宋体" w:hAnsi="宋体"/>
                <w:szCs w:val="21"/>
              </w:rPr>
            </w:pPr>
          </w:p>
        </w:tc>
        <w:tc>
          <w:tcPr>
            <w:tcW w:w="4707" w:type="dxa"/>
            <w:shd w:val="clear" w:color="auto" w:fill="FFFFFF"/>
            <w:vAlign w:val="center"/>
          </w:tcPr>
          <w:p w:rsidR="003613CA" w:rsidRDefault="0025381F">
            <w:pPr>
              <w:rPr>
                <w:rFonts w:ascii="宋体" w:hAnsi="宋体"/>
                <w:szCs w:val="21"/>
              </w:rPr>
            </w:pPr>
            <w:r>
              <w:rPr>
                <w:rFonts w:ascii="宋体" w:hAnsi="宋体" w:hint="eastAsia"/>
                <w:szCs w:val="21"/>
              </w:rPr>
              <w:t>12.1.3 液压系统无泄漏油现象，润滑系统工作正常。</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shd w:val="clear" w:color="auto" w:fill="FFFFFF"/>
          </w:tcPr>
          <w:p w:rsidR="003613CA" w:rsidRDefault="003613CA">
            <w:pPr>
              <w:rPr>
                <w:rFonts w:ascii="宋体" w:hAnsi="宋体"/>
                <w:szCs w:val="21"/>
              </w:rPr>
            </w:pPr>
          </w:p>
        </w:tc>
        <w:tc>
          <w:tcPr>
            <w:tcW w:w="713" w:type="dxa"/>
            <w:vMerge/>
            <w:shd w:val="clear" w:color="auto" w:fill="FFFFFF"/>
          </w:tcPr>
          <w:p w:rsidR="003613CA" w:rsidRDefault="003613CA">
            <w:pPr>
              <w:rPr>
                <w:rFonts w:ascii="宋体" w:hAnsi="宋体"/>
                <w:szCs w:val="21"/>
              </w:rPr>
            </w:pPr>
          </w:p>
        </w:tc>
      </w:tr>
      <w:tr w:rsidR="003613CA">
        <w:trPr>
          <w:trHeight w:val="1439"/>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lastRenderedPageBreak/>
              <w:t>60</w:t>
            </w:r>
          </w:p>
        </w:tc>
        <w:tc>
          <w:tcPr>
            <w:tcW w:w="993" w:type="dxa"/>
            <w:vMerge/>
            <w:shd w:val="clear" w:color="auto" w:fill="FFFFFF"/>
            <w:vAlign w:val="center"/>
          </w:tcPr>
          <w:p w:rsidR="003613CA" w:rsidRDefault="003613CA">
            <w:pPr>
              <w:jc w:val="center"/>
              <w:rPr>
                <w:rFonts w:ascii="宋体" w:hAnsi="宋体"/>
                <w:szCs w:val="21"/>
              </w:rPr>
            </w:pPr>
          </w:p>
        </w:tc>
        <w:tc>
          <w:tcPr>
            <w:tcW w:w="963" w:type="dxa"/>
            <w:shd w:val="clear" w:color="auto" w:fill="FFFFFF"/>
            <w:vAlign w:val="center"/>
          </w:tcPr>
          <w:p w:rsidR="003613CA" w:rsidRDefault="0025381F">
            <w:pPr>
              <w:jc w:val="center"/>
              <w:rPr>
                <w:rFonts w:ascii="宋体" w:hAnsi="宋体"/>
                <w:szCs w:val="21"/>
              </w:rPr>
            </w:pPr>
            <w:r>
              <w:rPr>
                <w:rFonts w:ascii="宋体" w:hAnsi="宋体"/>
                <w:szCs w:val="21"/>
                <w:lang w:eastAsia="en-US"/>
              </w:rPr>
              <w:t>1</w:t>
            </w:r>
            <w:r>
              <w:rPr>
                <w:rFonts w:ascii="宋体" w:hAnsi="宋体" w:hint="eastAsia"/>
                <w:szCs w:val="21"/>
              </w:rPr>
              <w:t>2</w:t>
            </w:r>
            <w:r>
              <w:rPr>
                <w:rFonts w:ascii="宋体" w:hAnsi="宋体"/>
                <w:szCs w:val="21"/>
                <w:lang w:eastAsia="en-US"/>
              </w:rPr>
              <w:t>.2</w:t>
            </w:r>
            <w:r>
              <w:rPr>
                <w:rFonts w:ascii="宋体" w:hAnsi="宋体" w:hint="eastAsia"/>
                <w:szCs w:val="21"/>
              </w:rPr>
              <w:t>额定载荷试验</w:t>
            </w:r>
          </w:p>
        </w:tc>
        <w:tc>
          <w:tcPr>
            <w:tcW w:w="4707" w:type="dxa"/>
            <w:shd w:val="clear" w:color="auto" w:fill="FFFFFF"/>
            <w:vAlign w:val="center"/>
          </w:tcPr>
          <w:p w:rsidR="003613CA" w:rsidRDefault="0025381F">
            <w:pPr>
              <w:rPr>
                <w:rFonts w:ascii="宋体" w:hAnsi="宋体"/>
                <w:szCs w:val="21"/>
              </w:rPr>
            </w:pPr>
            <w:r>
              <w:rPr>
                <w:rFonts w:ascii="宋体" w:hAnsi="宋体" w:hint="eastAsia"/>
                <w:szCs w:val="21"/>
              </w:rPr>
              <w:t>按相应的安全技术规范及标准要求进行额定载荷试验后检查：</w:t>
            </w:r>
          </w:p>
          <w:p w:rsidR="003613CA" w:rsidRDefault="0025381F">
            <w:pPr>
              <w:numPr>
                <w:ilvl w:val="0"/>
                <w:numId w:val="1"/>
              </w:numPr>
              <w:rPr>
                <w:rFonts w:ascii="宋体" w:hAnsi="宋体"/>
                <w:szCs w:val="21"/>
              </w:rPr>
            </w:pPr>
            <w:r>
              <w:rPr>
                <w:rFonts w:ascii="宋体" w:hAnsi="宋体" w:hint="eastAsia"/>
                <w:szCs w:val="21"/>
              </w:rPr>
              <w:t>各运行机构应运转正常；</w:t>
            </w:r>
          </w:p>
          <w:p w:rsidR="003613CA" w:rsidRDefault="0025381F">
            <w:pPr>
              <w:numPr>
                <w:ilvl w:val="0"/>
                <w:numId w:val="1"/>
              </w:numPr>
              <w:rPr>
                <w:rFonts w:ascii="宋体" w:hAnsi="宋体"/>
                <w:szCs w:val="21"/>
              </w:rPr>
            </w:pPr>
            <w:r>
              <w:rPr>
                <w:rFonts w:ascii="宋体" w:hAnsi="宋体" w:hint="eastAsia"/>
                <w:szCs w:val="21"/>
              </w:rPr>
              <w:t>主要机构连接处未出现松动或损坏；</w:t>
            </w:r>
          </w:p>
          <w:p w:rsidR="003613CA" w:rsidRDefault="0025381F">
            <w:pPr>
              <w:rPr>
                <w:rFonts w:ascii="宋体" w:hAnsi="宋体"/>
                <w:szCs w:val="21"/>
              </w:rPr>
            </w:pPr>
            <w:r>
              <w:rPr>
                <w:rFonts w:ascii="宋体" w:hAnsi="宋体" w:hint="eastAsia"/>
                <w:szCs w:val="21"/>
              </w:rPr>
              <w:t>（3）无影响性能和安全的其他情况。</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shd w:val="clear" w:color="auto" w:fill="FFFFFF"/>
          </w:tcPr>
          <w:p w:rsidR="003613CA" w:rsidRDefault="003613CA">
            <w:pPr>
              <w:rPr>
                <w:rFonts w:ascii="宋体" w:hAnsi="宋体"/>
                <w:szCs w:val="21"/>
              </w:rPr>
            </w:pPr>
          </w:p>
        </w:tc>
        <w:tc>
          <w:tcPr>
            <w:tcW w:w="713" w:type="dxa"/>
            <w:shd w:val="clear" w:color="auto" w:fill="FFFFFF"/>
          </w:tcPr>
          <w:p w:rsidR="003613CA" w:rsidRDefault="003613CA">
            <w:pPr>
              <w:rPr>
                <w:rFonts w:ascii="宋体" w:hAnsi="宋体"/>
                <w:szCs w:val="21"/>
              </w:rPr>
            </w:pPr>
          </w:p>
        </w:tc>
      </w:tr>
      <w:tr w:rsidR="003613CA">
        <w:trPr>
          <w:trHeight w:val="436"/>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lastRenderedPageBreak/>
              <w:t>61</w:t>
            </w:r>
          </w:p>
        </w:tc>
        <w:tc>
          <w:tcPr>
            <w:tcW w:w="993" w:type="dxa"/>
            <w:vMerge/>
            <w:shd w:val="clear" w:color="auto" w:fill="FFFFFF"/>
            <w:vAlign w:val="center"/>
          </w:tcPr>
          <w:p w:rsidR="003613CA" w:rsidRDefault="003613CA">
            <w:pPr>
              <w:rPr>
                <w:rFonts w:asciiTheme="minorEastAsia" w:eastAsiaTheme="minorEastAsia" w:hAnsiTheme="minorEastAsia"/>
                <w:szCs w:val="21"/>
              </w:rPr>
            </w:pPr>
          </w:p>
        </w:tc>
        <w:tc>
          <w:tcPr>
            <w:tcW w:w="963" w:type="dxa"/>
            <w:vMerge w:val="restart"/>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hint="eastAsia"/>
                <w:szCs w:val="21"/>
              </w:rPr>
              <w:t>12.3静载荷试验（设备新出厂首次使用安装时）</w:t>
            </w:r>
          </w:p>
        </w:tc>
        <w:tc>
          <w:tcPr>
            <w:tcW w:w="4707" w:type="dxa"/>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按相应的安全技术规范及标准要求进行动载荷试验，试验后检查：</w:t>
            </w:r>
          </w:p>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12.3.1主要受力结构件应无明显裂纹、永久变形、油漆剥落；</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val="restart"/>
            <w:shd w:val="clear" w:color="auto" w:fill="FFFFFF"/>
          </w:tcPr>
          <w:p w:rsidR="003613CA" w:rsidRDefault="003613CA">
            <w:pPr>
              <w:rPr>
                <w:rFonts w:ascii="宋体" w:hAnsi="宋体"/>
                <w:szCs w:val="21"/>
              </w:rPr>
            </w:pPr>
          </w:p>
        </w:tc>
        <w:tc>
          <w:tcPr>
            <w:tcW w:w="713" w:type="dxa"/>
            <w:vMerge w:val="restart"/>
            <w:shd w:val="clear" w:color="auto" w:fill="FFFFFF"/>
          </w:tcPr>
          <w:p w:rsidR="003613CA" w:rsidRDefault="003613CA">
            <w:pPr>
              <w:rPr>
                <w:rFonts w:ascii="宋体" w:hAnsi="宋体"/>
                <w:szCs w:val="21"/>
              </w:rPr>
            </w:pPr>
          </w:p>
        </w:tc>
      </w:tr>
      <w:tr w:rsidR="003613CA">
        <w:trPr>
          <w:trHeight w:val="436"/>
        </w:trPr>
        <w:tc>
          <w:tcPr>
            <w:tcW w:w="567" w:type="dxa"/>
            <w:shd w:val="clear" w:color="auto" w:fill="FFFFFF"/>
            <w:vAlign w:val="center"/>
          </w:tcPr>
          <w:p w:rsidR="003613CA" w:rsidRDefault="0025381F">
            <w:pPr>
              <w:jc w:val="center"/>
              <w:rPr>
                <w:rFonts w:asciiTheme="minorEastAsia" w:eastAsiaTheme="minorEastAsia" w:hAnsiTheme="minorEastAsia"/>
              </w:rPr>
            </w:pPr>
            <w:r>
              <w:rPr>
                <w:rFonts w:asciiTheme="minorEastAsia" w:eastAsiaTheme="minorEastAsia" w:hAnsiTheme="minorEastAsia" w:hint="eastAsia"/>
              </w:rPr>
              <w:t>62</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96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4707" w:type="dxa"/>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12.3.2主要机构连接处未出现松动或损坏；</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shd w:val="clear" w:color="auto" w:fill="FFFFFF"/>
          </w:tcPr>
          <w:p w:rsidR="003613CA" w:rsidRDefault="003613CA">
            <w:pPr>
              <w:rPr>
                <w:rFonts w:ascii="宋体" w:hAnsi="宋体"/>
                <w:szCs w:val="21"/>
              </w:rPr>
            </w:pPr>
          </w:p>
        </w:tc>
        <w:tc>
          <w:tcPr>
            <w:tcW w:w="713" w:type="dxa"/>
            <w:vMerge/>
            <w:shd w:val="clear" w:color="auto" w:fill="FFFFFF"/>
          </w:tcPr>
          <w:p w:rsidR="003613CA" w:rsidRDefault="003613CA">
            <w:pPr>
              <w:rPr>
                <w:rFonts w:ascii="宋体" w:hAnsi="宋体"/>
                <w:szCs w:val="21"/>
              </w:rPr>
            </w:pPr>
          </w:p>
        </w:tc>
      </w:tr>
      <w:tr w:rsidR="003613CA">
        <w:trPr>
          <w:trHeight w:val="432"/>
        </w:trPr>
        <w:tc>
          <w:tcPr>
            <w:tcW w:w="567" w:type="dxa"/>
            <w:shd w:val="clear" w:color="auto" w:fill="FFFFFF"/>
            <w:vAlign w:val="center"/>
          </w:tcPr>
          <w:p w:rsidR="003613CA" w:rsidRDefault="0025381F">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63</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96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4707" w:type="dxa"/>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12.3.3无影响性能和安全的其他损坏情况。</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shd w:val="clear" w:color="auto" w:fill="FFFFFF"/>
          </w:tcPr>
          <w:p w:rsidR="003613CA" w:rsidRDefault="003613CA">
            <w:pPr>
              <w:rPr>
                <w:rFonts w:ascii="宋体" w:hAnsi="宋体"/>
                <w:szCs w:val="21"/>
              </w:rPr>
            </w:pPr>
          </w:p>
        </w:tc>
        <w:tc>
          <w:tcPr>
            <w:tcW w:w="713" w:type="dxa"/>
            <w:vMerge/>
            <w:shd w:val="clear" w:color="auto" w:fill="FFFFFF"/>
          </w:tcPr>
          <w:p w:rsidR="003613CA" w:rsidRDefault="003613CA">
            <w:pPr>
              <w:rPr>
                <w:rFonts w:ascii="宋体" w:hAnsi="宋体"/>
                <w:szCs w:val="21"/>
              </w:rPr>
            </w:pPr>
          </w:p>
        </w:tc>
      </w:tr>
      <w:tr w:rsidR="003613CA">
        <w:trPr>
          <w:trHeight w:val="432"/>
        </w:trPr>
        <w:tc>
          <w:tcPr>
            <w:tcW w:w="567" w:type="dxa"/>
            <w:shd w:val="clear" w:color="auto" w:fill="FFFFFF"/>
            <w:vAlign w:val="center"/>
          </w:tcPr>
          <w:p w:rsidR="003613CA" w:rsidRDefault="0025381F">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64</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963" w:type="dxa"/>
            <w:vMerge w:val="restart"/>
            <w:shd w:val="clear" w:color="auto" w:fill="FFFFFF"/>
            <w:vAlign w:val="center"/>
          </w:tcPr>
          <w:p w:rsidR="003613CA" w:rsidRDefault="0025381F">
            <w:pPr>
              <w:jc w:val="center"/>
              <w:rPr>
                <w:rFonts w:asciiTheme="minorEastAsia" w:eastAsiaTheme="minorEastAsia" w:hAnsiTheme="minorEastAsia"/>
                <w:szCs w:val="21"/>
              </w:rPr>
            </w:pPr>
            <w:r>
              <w:rPr>
                <w:rFonts w:asciiTheme="minorEastAsia" w:eastAsiaTheme="minorEastAsia" w:hAnsiTheme="minorEastAsia"/>
                <w:szCs w:val="21"/>
                <w:lang w:eastAsia="en-US"/>
              </w:rPr>
              <w:t>1</w:t>
            </w:r>
            <w:r>
              <w:rPr>
                <w:rFonts w:asciiTheme="minorEastAsia" w:eastAsiaTheme="minorEastAsia" w:hAnsiTheme="minorEastAsia" w:hint="eastAsia"/>
                <w:szCs w:val="21"/>
              </w:rPr>
              <w:t>2</w:t>
            </w:r>
            <w:r>
              <w:rPr>
                <w:rFonts w:asciiTheme="minorEastAsia" w:eastAsiaTheme="minorEastAsia" w:hAnsiTheme="minorEastAsia"/>
                <w:szCs w:val="21"/>
                <w:lang w:eastAsia="en-US"/>
              </w:rPr>
              <w:t>.4</w:t>
            </w:r>
            <w:r>
              <w:rPr>
                <w:rFonts w:asciiTheme="minorEastAsia" w:eastAsiaTheme="minorEastAsia" w:hAnsiTheme="minorEastAsia" w:hint="eastAsia"/>
                <w:szCs w:val="21"/>
              </w:rPr>
              <w:t>动载荷试验</w:t>
            </w:r>
          </w:p>
        </w:tc>
        <w:tc>
          <w:tcPr>
            <w:tcW w:w="4707" w:type="dxa"/>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按相应的安全技术规范及标准要求进行动载荷试验，试验后检查：</w:t>
            </w:r>
          </w:p>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12.4.1机构、零部件等工作应正常；</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val="restart"/>
            <w:shd w:val="clear" w:color="auto" w:fill="FFFFFF"/>
          </w:tcPr>
          <w:p w:rsidR="003613CA" w:rsidRDefault="003613CA">
            <w:pPr>
              <w:rPr>
                <w:rFonts w:ascii="宋体" w:hAnsi="宋体"/>
                <w:szCs w:val="21"/>
              </w:rPr>
            </w:pPr>
          </w:p>
        </w:tc>
        <w:tc>
          <w:tcPr>
            <w:tcW w:w="713" w:type="dxa"/>
            <w:vMerge w:val="restart"/>
            <w:shd w:val="clear" w:color="auto" w:fill="FFFFFF"/>
          </w:tcPr>
          <w:p w:rsidR="003613CA" w:rsidRDefault="003613CA">
            <w:pPr>
              <w:rPr>
                <w:rFonts w:ascii="宋体" w:hAnsi="宋体"/>
                <w:szCs w:val="21"/>
              </w:rPr>
            </w:pPr>
          </w:p>
        </w:tc>
      </w:tr>
      <w:tr w:rsidR="003613CA">
        <w:trPr>
          <w:trHeight w:val="337"/>
        </w:trPr>
        <w:tc>
          <w:tcPr>
            <w:tcW w:w="567" w:type="dxa"/>
            <w:shd w:val="clear" w:color="auto" w:fill="FFFFFF"/>
            <w:vAlign w:val="center"/>
          </w:tcPr>
          <w:p w:rsidR="003613CA" w:rsidRDefault="0025381F">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65</w:t>
            </w:r>
          </w:p>
        </w:tc>
        <w:tc>
          <w:tcPr>
            <w:tcW w:w="99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963" w:type="dxa"/>
            <w:vMerge/>
            <w:shd w:val="clear" w:color="auto" w:fill="FFFFFF"/>
            <w:vAlign w:val="center"/>
          </w:tcPr>
          <w:p w:rsidR="003613CA" w:rsidRDefault="003613CA">
            <w:pPr>
              <w:jc w:val="center"/>
              <w:rPr>
                <w:rFonts w:asciiTheme="minorEastAsia" w:eastAsiaTheme="minorEastAsia" w:hAnsiTheme="minorEastAsia"/>
                <w:szCs w:val="21"/>
              </w:rPr>
            </w:pPr>
          </w:p>
        </w:tc>
        <w:tc>
          <w:tcPr>
            <w:tcW w:w="4707" w:type="dxa"/>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12.4.2机构、结构件应无损坏，连接处无松动。</w:t>
            </w:r>
          </w:p>
        </w:tc>
        <w:tc>
          <w:tcPr>
            <w:tcW w:w="708" w:type="dxa"/>
            <w:shd w:val="clear" w:color="auto" w:fill="FFFFFF"/>
            <w:vAlign w:val="center"/>
          </w:tcPr>
          <w:p w:rsidR="003613CA" w:rsidRDefault="0025381F">
            <w:pPr>
              <w:jc w:val="center"/>
              <w:rPr>
                <w:rFonts w:ascii="宋体" w:hAnsi="宋体"/>
                <w:szCs w:val="21"/>
              </w:rPr>
            </w:pPr>
            <w:r>
              <w:rPr>
                <w:rFonts w:ascii="宋体" w:hAnsi="宋体"/>
                <w:szCs w:val="21"/>
                <w:lang w:eastAsia="en-US"/>
              </w:rPr>
              <w:t>A</w:t>
            </w:r>
          </w:p>
        </w:tc>
        <w:tc>
          <w:tcPr>
            <w:tcW w:w="851" w:type="dxa"/>
            <w:vMerge/>
            <w:shd w:val="clear" w:color="auto" w:fill="FFFFFF"/>
          </w:tcPr>
          <w:p w:rsidR="003613CA" w:rsidRDefault="003613CA">
            <w:pPr>
              <w:rPr>
                <w:rFonts w:ascii="宋体" w:hAnsi="宋体"/>
                <w:szCs w:val="21"/>
              </w:rPr>
            </w:pPr>
          </w:p>
        </w:tc>
        <w:tc>
          <w:tcPr>
            <w:tcW w:w="713" w:type="dxa"/>
            <w:vMerge/>
            <w:shd w:val="clear" w:color="auto" w:fill="FFFFFF"/>
          </w:tcPr>
          <w:p w:rsidR="003613CA" w:rsidRDefault="003613CA">
            <w:pPr>
              <w:rPr>
                <w:rFonts w:ascii="宋体" w:hAnsi="宋体"/>
                <w:szCs w:val="21"/>
              </w:rPr>
            </w:pPr>
          </w:p>
        </w:tc>
      </w:tr>
      <w:tr w:rsidR="003613CA">
        <w:trPr>
          <w:trHeight w:val="747"/>
        </w:trPr>
        <w:tc>
          <w:tcPr>
            <w:tcW w:w="567" w:type="dxa"/>
            <w:shd w:val="clear" w:color="auto" w:fill="FFFFFF"/>
            <w:vAlign w:val="center"/>
          </w:tcPr>
          <w:p w:rsidR="003613CA" w:rsidRDefault="0025381F">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66</w:t>
            </w:r>
          </w:p>
        </w:tc>
        <w:tc>
          <w:tcPr>
            <w:tcW w:w="993" w:type="dxa"/>
            <w:shd w:val="clear" w:color="auto" w:fill="FFFFFF"/>
            <w:vAlign w:val="center"/>
          </w:tcPr>
          <w:p w:rsidR="003613CA" w:rsidRDefault="0025381F">
            <w:pPr>
              <w:jc w:val="left"/>
              <w:rPr>
                <w:rFonts w:asciiTheme="minorEastAsia" w:eastAsiaTheme="minorEastAsia" w:hAnsiTheme="minorEastAsia"/>
                <w:szCs w:val="21"/>
              </w:rPr>
            </w:pPr>
            <w:r>
              <w:rPr>
                <w:rFonts w:asciiTheme="minorEastAsia" w:eastAsiaTheme="minorEastAsia" w:hAnsiTheme="minorEastAsia" w:hint="eastAsia"/>
                <w:szCs w:val="21"/>
              </w:rPr>
              <w:t>13.整改处理及反馈</w:t>
            </w:r>
          </w:p>
        </w:tc>
        <w:tc>
          <w:tcPr>
            <w:tcW w:w="5670" w:type="dxa"/>
            <w:gridSpan w:val="2"/>
            <w:shd w:val="clear" w:color="auto" w:fill="FFFFFF"/>
            <w:vAlign w:val="center"/>
          </w:tcPr>
          <w:p w:rsidR="003613CA" w:rsidRDefault="0025381F">
            <w:pPr>
              <w:rPr>
                <w:rFonts w:asciiTheme="minorEastAsia" w:eastAsiaTheme="minorEastAsia" w:hAnsiTheme="minorEastAsia"/>
                <w:szCs w:val="21"/>
              </w:rPr>
            </w:pPr>
            <w:r>
              <w:rPr>
                <w:rFonts w:asciiTheme="minorEastAsia" w:eastAsiaTheme="minorEastAsia" w:hAnsiTheme="minorEastAsia" w:hint="eastAsia"/>
                <w:szCs w:val="21"/>
              </w:rPr>
              <w:t>对检验机构或检验人员提出问题的处理和反馈情况。</w:t>
            </w:r>
          </w:p>
        </w:tc>
        <w:tc>
          <w:tcPr>
            <w:tcW w:w="708" w:type="dxa"/>
            <w:shd w:val="clear" w:color="auto" w:fill="FFFFFF"/>
            <w:vAlign w:val="center"/>
          </w:tcPr>
          <w:p w:rsidR="003613CA" w:rsidRDefault="0025381F">
            <w:pPr>
              <w:jc w:val="center"/>
              <w:rPr>
                <w:rFonts w:ascii="宋体" w:hAnsi="宋体"/>
                <w:szCs w:val="21"/>
              </w:rPr>
            </w:pPr>
            <w:r>
              <w:rPr>
                <w:rFonts w:ascii="宋体" w:hAnsi="宋体" w:hint="eastAsia"/>
                <w:szCs w:val="21"/>
              </w:rPr>
              <w:t>B</w:t>
            </w:r>
          </w:p>
        </w:tc>
        <w:tc>
          <w:tcPr>
            <w:tcW w:w="851" w:type="dxa"/>
            <w:shd w:val="clear" w:color="auto" w:fill="FFFFFF"/>
          </w:tcPr>
          <w:p w:rsidR="003613CA" w:rsidRDefault="003613CA">
            <w:pPr>
              <w:rPr>
                <w:rFonts w:ascii="宋体" w:hAnsi="宋体"/>
                <w:szCs w:val="21"/>
              </w:rPr>
            </w:pPr>
          </w:p>
        </w:tc>
        <w:tc>
          <w:tcPr>
            <w:tcW w:w="713" w:type="dxa"/>
            <w:shd w:val="clear" w:color="auto" w:fill="FFFFFF"/>
          </w:tcPr>
          <w:p w:rsidR="003613CA" w:rsidRDefault="003613CA">
            <w:pPr>
              <w:rPr>
                <w:rFonts w:ascii="宋体" w:hAnsi="宋体"/>
                <w:szCs w:val="21"/>
              </w:rPr>
            </w:pPr>
          </w:p>
        </w:tc>
      </w:tr>
    </w:tbl>
    <w:p w:rsidR="003613CA" w:rsidRDefault="0025381F">
      <w:pPr>
        <w:jc w:val="center"/>
      </w:pPr>
      <w:r>
        <w:rPr>
          <w:rFonts w:ascii="宋体" w:hAnsi="宋体" w:hint="eastAsia"/>
        </w:rPr>
        <w:t xml:space="preserve">                                           </w:t>
      </w:r>
    </w:p>
    <w:p w:rsidR="003613CA" w:rsidRDefault="0025381F">
      <w:pPr>
        <w:rPr>
          <w:rFonts w:asciiTheme="majorEastAsia" w:eastAsiaTheme="majorEastAsia" w:hAnsiTheme="majorEastAsia"/>
          <w:bCs/>
          <w:szCs w:val="21"/>
        </w:rPr>
      </w:pPr>
      <w:r>
        <w:rPr>
          <w:rFonts w:ascii="宋体" w:hAnsi="宋体" w:hint="eastAsia"/>
        </w:rPr>
        <w:t xml:space="preserve"> </w:t>
      </w:r>
      <w:r>
        <w:rPr>
          <w:rFonts w:asciiTheme="majorEastAsia" w:eastAsiaTheme="majorEastAsia" w:hAnsiTheme="majorEastAsia" w:hint="eastAsia"/>
          <w:b/>
          <w:bCs/>
          <w:szCs w:val="21"/>
        </w:rPr>
        <w:t>注1：全封闭的防爆制动器、具有三合一机构的制动器和制动电机中的制动器，由使用单位负责检查、维护更换。</w:t>
      </w:r>
    </w:p>
    <w:p w:rsidR="003613CA" w:rsidRDefault="0025381F">
      <w:pPr>
        <w:spacing w:line="460" w:lineRule="exact"/>
        <w:jc w:val="center"/>
        <w:rPr>
          <w:rFonts w:ascii="宋体" w:hAnsi="宋体"/>
          <w:bCs/>
          <w:szCs w:val="21"/>
        </w:rPr>
      </w:pPr>
      <w:r>
        <w:rPr>
          <w:rFonts w:ascii="宋体" w:hAnsi="宋体" w:hint="eastAsia"/>
          <w:bCs/>
          <w:szCs w:val="21"/>
        </w:rPr>
        <w:t>附表1  运动部分与输电线安全距离的安全要求</w:t>
      </w:r>
    </w:p>
    <w:tbl>
      <w:tblPr>
        <w:tblpPr w:leftFromText="180" w:rightFromText="180" w:vertAnchor="text" w:horzAnchor="margin" w:tblpXSpec="center" w:tblpY="115"/>
        <w:tblW w:w="85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tblPr>
      <w:tblGrid>
        <w:gridCol w:w="2762"/>
        <w:gridCol w:w="1159"/>
        <w:gridCol w:w="1160"/>
        <w:gridCol w:w="1160"/>
        <w:gridCol w:w="1159"/>
        <w:gridCol w:w="1160"/>
      </w:tblGrid>
      <w:tr w:rsidR="003613CA">
        <w:trPr>
          <w:trHeight w:val="449"/>
        </w:trPr>
        <w:tc>
          <w:tcPr>
            <w:tcW w:w="2762" w:type="dxa"/>
            <w:vAlign w:val="center"/>
          </w:tcPr>
          <w:p w:rsidR="003613CA" w:rsidRDefault="0025381F">
            <w:pPr>
              <w:spacing w:line="280" w:lineRule="atLeast"/>
              <w:jc w:val="center"/>
              <w:rPr>
                <w:rFonts w:ascii="宋体" w:hAnsi="宋体"/>
                <w:spacing w:val="-20"/>
                <w:szCs w:val="21"/>
              </w:rPr>
            </w:pPr>
            <w:r>
              <w:rPr>
                <w:rFonts w:ascii="宋体" w:hAnsi="宋体" w:hint="eastAsia"/>
                <w:spacing w:val="-20"/>
                <w:szCs w:val="21"/>
              </w:rPr>
              <w:t>输电线电压（</w:t>
            </w:r>
            <w:r>
              <w:rPr>
                <w:rFonts w:ascii="宋体" w:hAnsi="宋体"/>
                <w:spacing w:val="-20"/>
                <w:szCs w:val="21"/>
              </w:rPr>
              <w:t>kv</w:t>
            </w:r>
            <w:r>
              <w:rPr>
                <w:rFonts w:ascii="宋体" w:hAnsi="宋体" w:hint="eastAsia"/>
                <w:spacing w:val="-20"/>
                <w:szCs w:val="21"/>
              </w:rPr>
              <w:t>）</w:t>
            </w:r>
          </w:p>
        </w:tc>
        <w:tc>
          <w:tcPr>
            <w:tcW w:w="1159" w:type="dxa"/>
            <w:vAlign w:val="center"/>
          </w:tcPr>
          <w:p w:rsidR="003613CA" w:rsidRDefault="0025381F">
            <w:pPr>
              <w:spacing w:line="280" w:lineRule="atLeast"/>
              <w:jc w:val="center"/>
              <w:rPr>
                <w:rFonts w:ascii="宋体" w:hAnsi="宋体"/>
                <w:spacing w:val="-12"/>
                <w:szCs w:val="21"/>
              </w:rPr>
            </w:pPr>
            <w:r>
              <w:rPr>
                <w:rFonts w:ascii="宋体" w:hAnsi="宋体"/>
                <w:spacing w:val="-12"/>
                <w:szCs w:val="21"/>
              </w:rPr>
              <w:t>&lt;1</w:t>
            </w:r>
          </w:p>
        </w:tc>
        <w:tc>
          <w:tcPr>
            <w:tcW w:w="1160" w:type="dxa"/>
            <w:vAlign w:val="center"/>
          </w:tcPr>
          <w:p w:rsidR="003613CA" w:rsidRDefault="0025381F">
            <w:pPr>
              <w:spacing w:line="280" w:lineRule="atLeast"/>
              <w:jc w:val="center"/>
              <w:rPr>
                <w:rFonts w:ascii="宋体" w:hAnsi="宋体"/>
                <w:spacing w:val="-12"/>
                <w:szCs w:val="21"/>
              </w:rPr>
            </w:pPr>
            <w:r>
              <w:rPr>
                <w:rFonts w:ascii="宋体" w:hAnsi="宋体"/>
                <w:spacing w:val="-12"/>
                <w:szCs w:val="21"/>
              </w:rPr>
              <w:t>1～</w:t>
            </w:r>
            <w:r>
              <w:rPr>
                <w:rFonts w:ascii="宋体" w:hAnsi="宋体" w:hint="eastAsia"/>
                <w:spacing w:val="-12"/>
                <w:szCs w:val="21"/>
              </w:rPr>
              <w:t>15</w:t>
            </w:r>
          </w:p>
        </w:tc>
        <w:tc>
          <w:tcPr>
            <w:tcW w:w="1160" w:type="dxa"/>
            <w:vAlign w:val="center"/>
          </w:tcPr>
          <w:p w:rsidR="003613CA" w:rsidRDefault="0025381F">
            <w:pPr>
              <w:spacing w:line="280" w:lineRule="atLeast"/>
              <w:jc w:val="center"/>
              <w:rPr>
                <w:rFonts w:ascii="宋体" w:hAnsi="宋体"/>
                <w:spacing w:val="-12"/>
                <w:szCs w:val="21"/>
              </w:rPr>
            </w:pPr>
            <w:r>
              <w:rPr>
                <w:rFonts w:ascii="宋体" w:hAnsi="宋体" w:hint="eastAsia"/>
                <w:spacing w:val="-12"/>
                <w:szCs w:val="21"/>
              </w:rPr>
              <w:t>20</w:t>
            </w:r>
            <w:r>
              <w:rPr>
                <w:rFonts w:ascii="宋体" w:hAnsi="宋体"/>
                <w:spacing w:val="-12"/>
                <w:szCs w:val="21"/>
              </w:rPr>
              <w:t>～</w:t>
            </w:r>
            <w:r>
              <w:rPr>
                <w:rFonts w:ascii="宋体" w:hAnsi="宋体" w:hint="eastAsia"/>
                <w:spacing w:val="-12"/>
                <w:szCs w:val="21"/>
              </w:rPr>
              <w:t>40</w:t>
            </w:r>
          </w:p>
        </w:tc>
        <w:tc>
          <w:tcPr>
            <w:tcW w:w="1159" w:type="dxa"/>
            <w:vAlign w:val="center"/>
          </w:tcPr>
          <w:p w:rsidR="003613CA" w:rsidRDefault="0025381F">
            <w:pPr>
              <w:spacing w:line="280" w:lineRule="atLeast"/>
              <w:jc w:val="center"/>
              <w:rPr>
                <w:rFonts w:ascii="宋体" w:hAnsi="宋体"/>
                <w:spacing w:val="-12"/>
                <w:szCs w:val="21"/>
              </w:rPr>
            </w:pPr>
            <w:r>
              <w:rPr>
                <w:rFonts w:ascii="宋体" w:hAnsi="宋体" w:hint="eastAsia"/>
                <w:spacing w:val="-12"/>
                <w:szCs w:val="21"/>
              </w:rPr>
              <w:t>60</w:t>
            </w:r>
            <w:r>
              <w:rPr>
                <w:rFonts w:ascii="宋体" w:hAnsi="宋体"/>
                <w:spacing w:val="-12"/>
                <w:szCs w:val="21"/>
              </w:rPr>
              <w:t>～</w:t>
            </w:r>
            <w:r>
              <w:rPr>
                <w:rFonts w:ascii="宋体" w:hAnsi="宋体" w:hint="eastAsia"/>
                <w:spacing w:val="-12"/>
                <w:szCs w:val="21"/>
              </w:rPr>
              <w:t>110</w:t>
            </w:r>
          </w:p>
        </w:tc>
        <w:tc>
          <w:tcPr>
            <w:tcW w:w="1160" w:type="dxa"/>
            <w:vAlign w:val="center"/>
          </w:tcPr>
          <w:p w:rsidR="003613CA" w:rsidRDefault="0025381F">
            <w:pPr>
              <w:spacing w:line="280" w:lineRule="atLeast"/>
              <w:jc w:val="center"/>
              <w:rPr>
                <w:rFonts w:ascii="宋体" w:hAnsi="宋体"/>
                <w:spacing w:val="-12"/>
                <w:szCs w:val="21"/>
              </w:rPr>
            </w:pPr>
            <w:r>
              <w:rPr>
                <w:rFonts w:ascii="宋体" w:hAnsi="宋体"/>
                <w:spacing w:val="-12"/>
                <w:szCs w:val="21"/>
              </w:rPr>
              <w:t>220</w:t>
            </w:r>
          </w:p>
        </w:tc>
      </w:tr>
      <w:tr w:rsidR="003613CA">
        <w:trPr>
          <w:trHeight w:val="274"/>
        </w:trPr>
        <w:tc>
          <w:tcPr>
            <w:tcW w:w="2762"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沿垂直方向（m）</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bCs/>
                <w:spacing w:val="-12"/>
                <w:szCs w:val="21"/>
              </w:rPr>
              <w:t>1.5</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3.0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bCs/>
                <w:spacing w:val="-12"/>
                <w:szCs w:val="21"/>
              </w:rPr>
              <w:t>4.0</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bCs/>
                <w:spacing w:val="-12"/>
                <w:szCs w:val="21"/>
              </w:rPr>
              <w:t>5.0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6.0</w:t>
            </w:r>
          </w:p>
        </w:tc>
      </w:tr>
      <w:tr w:rsidR="003613CA">
        <w:trPr>
          <w:trHeight w:val="280"/>
        </w:trPr>
        <w:tc>
          <w:tcPr>
            <w:tcW w:w="2762"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沿水平方向（m）</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1.0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1.5</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2.0</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4.0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6.0</w:t>
            </w:r>
          </w:p>
        </w:tc>
      </w:tr>
    </w:tbl>
    <w:p w:rsidR="003613CA" w:rsidRDefault="003613CA">
      <w:pPr>
        <w:rPr>
          <w:szCs w:val="21"/>
        </w:rPr>
      </w:pPr>
    </w:p>
    <w:p w:rsidR="003613CA" w:rsidRDefault="0025381F">
      <w:pPr>
        <w:spacing w:line="460" w:lineRule="exact"/>
        <w:jc w:val="center"/>
        <w:rPr>
          <w:rFonts w:ascii="宋体" w:hAnsi="宋体"/>
          <w:szCs w:val="21"/>
        </w:rPr>
      </w:pPr>
      <w:r>
        <w:rPr>
          <w:rFonts w:ascii="宋体" w:hAnsi="宋体" w:hint="eastAsia"/>
          <w:bCs/>
          <w:szCs w:val="21"/>
        </w:rPr>
        <w:t xml:space="preserve">附表2   </w:t>
      </w:r>
      <w:r>
        <w:rPr>
          <w:rFonts w:ascii="宋体" w:hAnsi="宋体" w:hint="eastAsia"/>
          <w:szCs w:val="21"/>
        </w:rPr>
        <w:t>绳卡连接的安全要求</w:t>
      </w:r>
    </w:p>
    <w:tbl>
      <w:tblPr>
        <w:tblW w:w="996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A0"/>
      </w:tblPr>
      <w:tblGrid>
        <w:gridCol w:w="2269"/>
        <w:gridCol w:w="1623"/>
        <w:gridCol w:w="1623"/>
        <w:gridCol w:w="1623"/>
        <w:gridCol w:w="1623"/>
        <w:gridCol w:w="1203"/>
      </w:tblGrid>
      <w:tr w:rsidR="003613CA">
        <w:trPr>
          <w:trHeight w:val="269"/>
          <w:jc w:val="center"/>
        </w:trPr>
        <w:tc>
          <w:tcPr>
            <w:tcW w:w="2269" w:type="dxa"/>
            <w:vAlign w:val="center"/>
          </w:tcPr>
          <w:p w:rsidR="003613CA" w:rsidRDefault="0025381F">
            <w:pPr>
              <w:spacing w:line="320" w:lineRule="exact"/>
              <w:jc w:val="center"/>
              <w:rPr>
                <w:rFonts w:ascii="宋体" w:hAnsi="宋体"/>
                <w:bCs/>
                <w:szCs w:val="21"/>
              </w:rPr>
            </w:pPr>
            <w:r>
              <w:rPr>
                <w:rFonts w:ascii="宋体" w:hAnsi="宋体" w:hint="eastAsia"/>
                <w:bCs/>
                <w:szCs w:val="21"/>
              </w:rPr>
              <w:t>钢丝绳直径</w:t>
            </w:r>
            <w:r>
              <w:rPr>
                <w:rFonts w:ascii="宋体" w:hAnsi="宋体"/>
                <w:bCs/>
                <w:szCs w:val="21"/>
              </w:rPr>
              <w:t>(mm)</w:t>
            </w:r>
          </w:p>
        </w:tc>
        <w:tc>
          <w:tcPr>
            <w:tcW w:w="1623" w:type="dxa"/>
            <w:vAlign w:val="center"/>
          </w:tcPr>
          <w:p w:rsidR="003613CA" w:rsidRDefault="0025381F">
            <w:pPr>
              <w:spacing w:line="320" w:lineRule="exact"/>
              <w:jc w:val="center"/>
              <w:rPr>
                <w:rFonts w:ascii="宋体" w:hAnsi="宋体"/>
                <w:bCs/>
                <w:szCs w:val="21"/>
              </w:rPr>
            </w:pPr>
            <w:r>
              <w:rPr>
                <w:rFonts w:ascii="宋体" w:hAnsi="宋体" w:hint="eastAsia"/>
                <w:bCs/>
                <w:szCs w:val="21"/>
              </w:rPr>
              <w:t>≤19</w:t>
            </w:r>
          </w:p>
        </w:tc>
        <w:tc>
          <w:tcPr>
            <w:tcW w:w="1623" w:type="dxa"/>
            <w:vAlign w:val="center"/>
          </w:tcPr>
          <w:p w:rsidR="003613CA" w:rsidRDefault="0025381F">
            <w:pPr>
              <w:spacing w:line="320" w:lineRule="exact"/>
              <w:jc w:val="center"/>
              <w:rPr>
                <w:rFonts w:ascii="宋体" w:hAnsi="宋体"/>
                <w:bCs/>
                <w:szCs w:val="21"/>
              </w:rPr>
            </w:pPr>
            <w:r>
              <w:rPr>
                <w:rFonts w:ascii="宋体" w:hAnsi="宋体" w:hint="eastAsia"/>
                <w:bCs/>
                <w:szCs w:val="21"/>
              </w:rPr>
              <w:t>19～32</w:t>
            </w:r>
          </w:p>
        </w:tc>
        <w:tc>
          <w:tcPr>
            <w:tcW w:w="1623" w:type="dxa"/>
            <w:vAlign w:val="center"/>
          </w:tcPr>
          <w:p w:rsidR="003613CA" w:rsidRDefault="0025381F">
            <w:pPr>
              <w:spacing w:line="320" w:lineRule="exact"/>
              <w:jc w:val="center"/>
              <w:rPr>
                <w:rFonts w:ascii="宋体" w:hAnsi="宋体"/>
                <w:bCs/>
                <w:szCs w:val="21"/>
              </w:rPr>
            </w:pPr>
            <w:r>
              <w:rPr>
                <w:rFonts w:ascii="宋体" w:hAnsi="宋体" w:hint="eastAsia"/>
                <w:bCs/>
                <w:szCs w:val="21"/>
              </w:rPr>
              <w:t>32～38</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38</w:t>
            </w:r>
            <w:r>
              <w:rPr>
                <w:rFonts w:ascii="宋体" w:hAnsi="宋体" w:hint="eastAsia"/>
                <w:bCs/>
                <w:szCs w:val="21"/>
              </w:rPr>
              <w:t>～</w:t>
            </w:r>
            <w:r>
              <w:rPr>
                <w:rFonts w:ascii="宋体" w:hAnsi="宋体"/>
                <w:bCs/>
                <w:szCs w:val="21"/>
              </w:rPr>
              <w:t>4</w:t>
            </w:r>
            <w:r>
              <w:rPr>
                <w:rFonts w:ascii="宋体" w:hAnsi="宋体" w:hint="eastAsia"/>
                <w:bCs/>
                <w:szCs w:val="21"/>
              </w:rPr>
              <w:t>4</w:t>
            </w:r>
          </w:p>
        </w:tc>
        <w:tc>
          <w:tcPr>
            <w:tcW w:w="1203" w:type="dxa"/>
            <w:vAlign w:val="center"/>
          </w:tcPr>
          <w:p w:rsidR="003613CA" w:rsidRDefault="0025381F">
            <w:pPr>
              <w:spacing w:line="320" w:lineRule="exact"/>
              <w:jc w:val="center"/>
              <w:rPr>
                <w:rFonts w:ascii="宋体" w:hAnsi="宋体"/>
                <w:bCs/>
                <w:szCs w:val="21"/>
              </w:rPr>
            </w:pPr>
            <w:r>
              <w:rPr>
                <w:rFonts w:ascii="宋体" w:hAnsi="宋体" w:hint="eastAsia"/>
                <w:bCs/>
                <w:szCs w:val="21"/>
              </w:rPr>
              <w:t>44～60</w:t>
            </w:r>
          </w:p>
        </w:tc>
      </w:tr>
      <w:tr w:rsidR="003613CA">
        <w:trPr>
          <w:trHeight w:val="309"/>
          <w:jc w:val="center"/>
        </w:trPr>
        <w:tc>
          <w:tcPr>
            <w:tcW w:w="2269" w:type="dxa"/>
            <w:vAlign w:val="center"/>
          </w:tcPr>
          <w:p w:rsidR="003613CA" w:rsidRDefault="0025381F">
            <w:pPr>
              <w:spacing w:line="320" w:lineRule="exact"/>
              <w:jc w:val="center"/>
              <w:rPr>
                <w:rFonts w:ascii="宋体" w:hAnsi="宋体"/>
                <w:bCs/>
                <w:szCs w:val="21"/>
              </w:rPr>
            </w:pPr>
            <w:r>
              <w:rPr>
                <w:rFonts w:ascii="宋体" w:hAnsi="宋体" w:hint="eastAsia"/>
                <w:bCs/>
                <w:szCs w:val="21"/>
              </w:rPr>
              <w:t>绳卡数量（个）</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3</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4</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5</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6</w:t>
            </w:r>
          </w:p>
        </w:tc>
        <w:tc>
          <w:tcPr>
            <w:tcW w:w="1203" w:type="dxa"/>
            <w:vAlign w:val="center"/>
          </w:tcPr>
          <w:p w:rsidR="003613CA" w:rsidRDefault="0025381F">
            <w:pPr>
              <w:spacing w:line="320" w:lineRule="exact"/>
              <w:jc w:val="center"/>
              <w:rPr>
                <w:rFonts w:ascii="宋体" w:hAnsi="宋体"/>
                <w:bCs/>
                <w:szCs w:val="21"/>
              </w:rPr>
            </w:pPr>
            <w:r>
              <w:rPr>
                <w:rFonts w:ascii="宋体" w:hAnsi="宋体" w:hint="eastAsia"/>
                <w:bCs/>
                <w:szCs w:val="21"/>
              </w:rPr>
              <w:t>7</w:t>
            </w:r>
          </w:p>
        </w:tc>
      </w:tr>
      <w:tr w:rsidR="003613CA">
        <w:trPr>
          <w:trHeight w:val="356"/>
          <w:jc w:val="center"/>
        </w:trPr>
        <w:tc>
          <w:tcPr>
            <w:tcW w:w="9964" w:type="dxa"/>
            <w:gridSpan w:val="6"/>
            <w:vAlign w:val="center"/>
          </w:tcPr>
          <w:p w:rsidR="003613CA" w:rsidRDefault="0025381F">
            <w:pPr>
              <w:spacing w:line="320" w:lineRule="exact"/>
              <w:jc w:val="center"/>
              <w:rPr>
                <w:rFonts w:ascii="宋体" w:hAnsi="宋体"/>
                <w:bCs/>
                <w:szCs w:val="21"/>
              </w:rPr>
            </w:pPr>
            <w:r>
              <w:rPr>
                <w:rFonts w:ascii="宋体" w:hAnsi="宋体" w:hint="eastAsia"/>
                <w:bCs/>
                <w:szCs w:val="21"/>
              </w:rPr>
              <w:t>注：绳卡压板应在钢丝绳长头一边，绳卡间距不应小于钢丝绳直径的</w:t>
            </w:r>
            <w:r>
              <w:rPr>
                <w:rFonts w:ascii="宋体" w:hAnsi="宋体"/>
                <w:bCs/>
                <w:szCs w:val="21"/>
              </w:rPr>
              <w:t>6</w:t>
            </w:r>
            <w:r>
              <w:rPr>
                <w:rFonts w:ascii="宋体" w:hAnsi="宋体" w:hint="eastAsia"/>
                <w:bCs/>
                <w:szCs w:val="21"/>
              </w:rPr>
              <w:t>倍</w:t>
            </w:r>
          </w:p>
        </w:tc>
      </w:tr>
    </w:tbl>
    <w:p w:rsidR="003613CA" w:rsidRDefault="003613CA"/>
    <w:p w:rsidR="003613CA" w:rsidRDefault="003613CA">
      <w:pPr>
        <w:widowControl/>
        <w:jc w:val="left"/>
        <w:rPr>
          <w:rFonts w:ascii="宋体"/>
          <w:bCs/>
          <w:sz w:val="30"/>
          <w:szCs w:val="30"/>
        </w:rPr>
        <w:sectPr w:rsidR="003613CA">
          <w:headerReference w:type="default" r:id="rId9"/>
          <w:pgSz w:w="11906" w:h="16838"/>
          <w:pgMar w:top="1440" w:right="1800" w:bottom="1440" w:left="1800" w:header="851" w:footer="992" w:gutter="0"/>
          <w:cols w:space="425"/>
          <w:docGrid w:type="lines" w:linePitch="312"/>
        </w:sectPr>
      </w:pPr>
    </w:p>
    <w:p w:rsidR="003613CA" w:rsidRDefault="0025381F">
      <w:pPr>
        <w:widowControl/>
        <w:jc w:val="left"/>
        <w:rPr>
          <w:rFonts w:ascii="宋体"/>
          <w:b/>
          <w:bCs/>
          <w:sz w:val="36"/>
        </w:rPr>
      </w:pPr>
      <w:r>
        <w:rPr>
          <w:rFonts w:ascii="宋体" w:hint="eastAsia"/>
          <w:bCs/>
          <w:sz w:val="30"/>
          <w:szCs w:val="30"/>
        </w:rPr>
        <w:lastRenderedPageBreak/>
        <w:t>附件1</w:t>
      </w:r>
      <w:r>
        <w:rPr>
          <w:rFonts w:ascii="宋体" w:hint="eastAsia"/>
          <w:b/>
          <w:bCs/>
          <w:sz w:val="36"/>
        </w:rPr>
        <w:t xml:space="preserve">        </w:t>
      </w:r>
    </w:p>
    <w:p w:rsidR="003613CA" w:rsidRDefault="0025381F">
      <w:pPr>
        <w:jc w:val="center"/>
        <w:rPr>
          <w:rFonts w:ascii="宋体"/>
          <w:b/>
          <w:bCs/>
          <w:sz w:val="36"/>
        </w:rPr>
      </w:pPr>
      <w:r>
        <w:rPr>
          <w:rFonts w:ascii="宋体" w:hint="eastAsia"/>
          <w:b/>
          <w:bCs/>
          <w:sz w:val="36"/>
        </w:rPr>
        <w:t>工程质量现场检测见证确认表</w:t>
      </w:r>
      <w:bookmarkStart w:id="0" w:name="_GoBack"/>
      <w:bookmarkEnd w:id="0"/>
    </w:p>
    <w:tbl>
      <w:tblPr>
        <w:tblpPr w:leftFromText="180" w:rightFromText="180" w:vertAnchor="text" w:horzAnchor="margin" w:tblpY="75"/>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8"/>
        <w:gridCol w:w="7068"/>
      </w:tblGrid>
      <w:tr w:rsidR="003613CA">
        <w:trPr>
          <w:trHeight w:val="446"/>
        </w:trPr>
        <w:tc>
          <w:tcPr>
            <w:tcW w:w="2038" w:type="dxa"/>
            <w:vAlign w:val="center"/>
          </w:tcPr>
          <w:p w:rsidR="003613CA" w:rsidRDefault="0025381F">
            <w:pPr>
              <w:jc w:val="center"/>
              <w:rPr>
                <w:rFonts w:ascii="宋体"/>
              </w:rPr>
            </w:pPr>
            <w:r>
              <w:rPr>
                <w:rFonts w:ascii="宋体" w:hint="eastAsia"/>
              </w:rPr>
              <w:t>工程名称</w:t>
            </w:r>
          </w:p>
        </w:tc>
        <w:tc>
          <w:tcPr>
            <w:tcW w:w="7068" w:type="dxa"/>
            <w:vAlign w:val="center"/>
          </w:tcPr>
          <w:p w:rsidR="003613CA" w:rsidRDefault="003613CA">
            <w:pPr>
              <w:rPr>
                <w:rFonts w:ascii="宋体"/>
              </w:rPr>
            </w:pPr>
          </w:p>
        </w:tc>
      </w:tr>
      <w:tr w:rsidR="003613CA">
        <w:trPr>
          <w:trHeight w:val="442"/>
        </w:trPr>
        <w:tc>
          <w:tcPr>
            <w:tcW w:w="2038" w:type="dxa"/>
            <w:vAlign w:val="center"/>
          </w:tcPr>
          <w:p w:rsidR="003613CA" w:rsidRDefault="0025381F">
            <w:pPr>
              <w:jc w:val="center"/>
              <w:rPr>
                <w:rFonts w:ascii="宋体"/>
              </w:rPr>
            </w:pPr>
            <w:r>
              <w:rPr>
                <w:rFonts w:ascii="宋体" w:hint="eastAsia"/>
              </w:rPr>
              <w:t>建设单位</w:t>
            </w:r>
          </w:p>
        </w:tc>
        <w:tc>
          <w:tcPr>
            <w:tcW w:w="7068" w:type="dxa"/>
            <w:vAlign w:val="center"/>
          </w:tcPr>
          <w:p w:rsidR="003613CA" w:rsidRDefault="003613CA">
            <w:pPr>
              <w:rPr>
                <w:rFonts w:ascii="宋体"/>
              </w:rPr>
            </w:pPr>
          </w:p>
        </w:tc>
      </w:tr>
      <w:tr w:rsidR="003613CA">
        <w:trPr>
          <w:trHeight w:val="436"/>
        </w:trPr>
        <w:tc>
          <w:tcPr>
            <w:tcW w:w="2038" w:type="dxa"/>
            <w:vAlign w:val="center"/>
          </w:tcPr>
          <w:p w:rsidR="003613CA" w:rsidRDefault="0025381F">
            <w:pPr>
              <w:jc w:val="center"/>
              <w:rPr>
                <w:rFonts w:ascii="宋体"/>
              </w:rPr>
            </w:pPr>
            <w:r>
              <w:rPr>
                <w:rFonts w:ascii="宋体" w:hint="eastAsia"/>
              </w:rPr>
              <w:t>监理单位</w:t>
            </w:r>
          </w:p>
        </w:tc>
        <w:tc>
          <w:tcPr>
            <w:tcW w:w="7068" w:type="dxa"/>
            <w:vAlign w:val="center"/>
          </w:tcPr>
          <w:p w:rsidR="003613CA" w:rsidRDefault="003613CA">
            <w:pPr>
              <w:rPr>
                <w:rFonts w:ascii="宋体"/>
              </w:rPr>
            </w:pPr>
          </w:p>
        </w:tc>
      </w:tr>
      <w:tr w:rsidR="003613CA">
        <w:trPr>
          <w:trHeight w:val="442"/>
        </w:trPr>
        <w:tc>
          <w:tcPr>
            <w:tcW w:w="2038" w:type="dxa"/>
            <w:vAlign w:val="center"/>
          </w:tcPr>
          <w:p w:rsidR="003613CA" w:rsidRDefault="0025381F">
            <w:pPr>
              <w:jc w:val="center"/>
              <w:rPr>
                <w:rFonts w:ascii="宋体"/>
              </w:rPr>
            </w:pPr>
            <w:r>
              <w:rPr>
                <w:rFonts w:ascii="宋体" w:hint="eastAsia"/>
              </w:rPr>
              <w:t>施工单位</w:t>
            </w:r>
          </w:p>
        </w:tc>
        <w:tc>
          <w:tcPr>
            <w:tcW w:w="7068" w:type="dxa"/>
            <w:vAlign w:val="center"/>
          </w:tcPr>
          <w:p w:rsidR="003613CA" w:rsidRDefault="003613CA">
            <w:pPr>
              <w:rPr>
                <w:rFonts w:ascii="宋体"/>
              </w:rPr>
            </w:pPr>
          </w:p>
        </w:tc>
      </w:tr>
      <w:tr w:rsidR="003613CA">
        <w:trPr>
          <w:trHeight w:val="437"/>
        </w:trPr>
        <w:tc>
          <w:tcPr>
            <w:tcW w:w="2038" w:type="dxa"/>
            <w:vAlign w:val="center"/>
          </w:tcPr>
          <w:p w:rsidR="003613CA" w:rsidRDefault="0025381F">
            <w:pPr>
              <w:jc w:val="center"/>
              <w:rPr>
                <w:rFonts w:ascii="宋体"/>
              </w:rPr>
            </w:pPr>
            <w:r>
              <w:rPr>
                <w:rFonts w:ascii="宋体" w:hint="eastAsia"/>
              </w:rPr>
              <w:t>检测单位</w:t>
            </w:r>
          </w:p>
        </w:tc>
        <w:tc>
          <w:tcPr>
            <w:tcW w:w="7068" w:type="dxa"/>
            <w:vAlign w:val="center"/>
          </w:tcPr>
          <w:p w:rsidR="003613CA" w:rsidRDefault="003613CA">
            <w:pPr>
              <w:rPr>
                <w:rFonts w:ascii="宋体"/>
              </w:rPr>
            </w:pPr>
          </w:p>
        </w:tc>
      </w:tr>
      <w:tr w:rsidR="003613CA">
        <w:trPr>
          <w:cantSplit/>
          <w:trHeight w:val="9934"/>
        </w:trPr>
        <w:tc>
          <w:tcPr>
            <w:tcW w:w="9106" w:type="dxa"/>
            <w:gridSpan w:val="2"/>
          </w:tcPr>
          <w:p w:rsidR="003613CA" w:rsidRDefault="003613CA">
            <w:pPr>
              <w:rPr>
                <w:rFonts w:ascii="宋体"/>
              </w:rPr>
            </w:pPr>
          </w:p>
          <w:p w:rsidR="003613CA" w:rsidRDefault="0025381F">
            <w:pPr>
              <w:ind w:firstLine="560"/>
              <w:rPr>
                <w:rFonts w:ascii="宋体"/>
              </w:rPr>
            </w:pPr>
            <w:r>
              <w:rPr>
                <w:rFonts w:ascii="宋体" w:hint="eastAsia"/>
              </w:rPr>
              <w:t>经确认，检测单位于      年   月  日至       年    月   日在现场进行了以下内容的检测：</w:t>
            </w:r>
          </w:p>
          <w:p w:rsidR="003613CA" w:rsidRDefault="003613CA">
            <w:pPr>
              <w:rPr>
                <w:rFonts w:ascii="宋体"/>
              </w:rPr>
            </w:pPr>
          </w:p>
          <w:p w:rsidR="003613CA" w:rsidRDefault="003613CA">
            <w:pPr>
              <w:rPr>
                <w:rFonts w:ascii="宋体"/>
              </w:rPr>
            </w:pPr>
          </w:p>
          <w:p w:rsidR="003613CA" w:rsidRDefault="003613CA">
            <w:pPr>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rPr>
                <w:rFonts w:ascii="宋体"/>
              </w:rPr>
            </w:pPr>
          </w:p>
          <w:p w:rsidR="003613CA" w:rsidRDefault="003613CA">
            <w:pPr>
              <w:rPr>
                <w:rFonts w:ascii="宋体"/>
              </w:rPr>
            </w:pPr>
          </w:p>
          <w:p w:rsidR="003613CA" w:rsidRDefault="003613CA">
            <w:pPr>
              <w:rPr>
                <w:rFonts w:ascii="宋体"/>
              </w:rPr>
            </w:pPr>
          </w:p>
          <w:p w:rsidR="003613CA" w:rsidRDefault="003613CA">
            <w:pPr>
              <w:rPr>
                <w:rFonts w:ascii="宋体"/>
              </w:rPr>
            </w:pPr>
          </w:p>
          <w:p w:rsidR="003613CA" w:rsidRDefault="0025381F">
            <w:pPr>
              <w:ind w:right="420"/>
              <w:rPr>
                <w:rFonts w:ascii="宋体"/>
              </w:rPr>
            </w:pPr>
            <w:r>
              <w:rPr>
                <w:rFonts w:ascii="宋体" w:hint="eastAsia"/>
              </w:rPr>
              <w:t>使用单位现场安全员（或机械设备管理员）：              日期：      年     月    日</w:t>
            </w:r>
          </w:p>
          <w:p w:rsidR="003613CA" w:rsidRDefault="0025381F">
            <w:pPr>
              <w:jc w:val="right"/>
              <w:rPr>
                <w:rFonts w:ascii="宋体"/>
                <w:u w:val="single"/>
              </w:rPr>
            </w:pPr>
            <w:r>
              <w:rPr>
                <w:rFonts w:ascii="宋体" w:hint="eastAsia"/>
              </w:rPr>
              <w:t xml:space="preserve"> </w:t>
            </w:r>
          </w:p>
          <w:p w:rsidR="003613CA" w:rsidRDefault="003613CA">
            <w:pPr>
              <w:jc w:val="right"/>
              <w:rPr>
                <w:rFonts w:ascii="宋体"/>
              </w:rPr>
            </w:pPr>
          </w:p>
          <w:p w:rsidR="003613CA" w:rsidRDefault="0025381F">
            <w:pPr>
              <w:ind w:right="420"/>
              <w:rPr>
                <w:rFonts w:ascii="宋体"/>
              </w:rPr>
            </w:pPr>
            <w:r>
              <w:rPr>
                <w:rFonts w:ascii="宋体" w:hint="eastAsia"/>
              </w:rPr>
              <w:t>使用单位盖章：</w:t>
            </w:r>
          </w:p>
          <w:p w:rsidR="003613CA" w:rsidRDefault="003613CA">
            <w:pPr>
              <w:rPr>
                <w:rFonts w:ascii="宋体"/>
              </w:rPr>
            </w:pPr>
          </w:p>
        </w:tc>
      </w:tr>
    </w:tbl>
    <w:p w:rsidR="003613CA" w:rsidRDefault="0025381F">
      <w:pPr>
        <w:rPr>
          <w:rFonts w:ascii="宋体" w:hAnsi="宋体"/>
        </w:rPr>
      </w:pPr>
      <w:r>
        <w:rPr>
          <w:rFonts w:ascii="宋体" w:hAnsi="宋体" w:hint="eastAsia"/>
        </w:rPr>
        <w:t>说明：本表作为检测报告的附件。</w:t>
      </w:r>
    </w:p>
    <w:p w:rsidR="003613CA" w:rsidRDefault="0025381F">
      <w:pPr>
        <w:rPr>
          <w:rFonts w:ascii="宋体"/>
          <w:bCs/>
          <w:sz w:val="30"/>
          <w:szCs w:val="30"/>
        </w:rPr>
      </w:pPr>
      <w:r>
        <w:rPr>
          <w:b/>
          <w:sz w:val="28"/>
        </w:rPr>
        <w:br w:type="page"/>
      </w:r>
      <w:r>
        <w:rPr>
          <w:rFonts w:ascii="宋体" w:hint="eastAsia"/>
          <w:bCs/>
          <w:sz w:val="30"/>
          <w:szCs w:val="30"/>
        </w:rPr>
        <w:lastRenderedPageBreak/>
        <w:t>附件2</w:t>
      </w:r>
    </w:p>
    <w:p w:rsidR="003613CA" w:rsidRDefault="0025381F">
      <w:pPr>
        <w:jc w:val="center"/>
        <w:rPr>
          <w:sz w:val="28"/>
        </w:rPr>
      </w:pPr>
      <w:r>
        <w:rPr>
          <w:rFonts w:hint="eastAsia"/>
          <w:sz w:val="28"/>
        </w:rPr>
        <w:t>一、检测过程照片</w:t>
      </w: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25381F">
      <w:pPr>
        <w:jc w:val="center"/>
        <w:rPr>
          <w:sz w:val="28"/>
        </w:rPr>
      </w:pPr>
      <w:r>
        <w:rPr>
          <w:rFonts w:hint="eastAsia"/>
          <w:sz w:val="28"/>
        </w:rPr>
        <w:t>二、现场检测人员持证照片</w:t>
      </w: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25381F">
      <w:pPr>
        <w:jc w:val="center"/>
        <w:rPr>
          <w:sz w:val="28"/>
        </w:rPr>
      </w:pPr>
      <w:r>
        <w:rPr>
          <w:rFonts w:hint="eastAsia"/>
          <w:sz w:val="28"/>
        </w:rPr>
        <w:t>三、</w:t>
      </w:r>
      <w:r>
        <w:rPr>
          <w:rFonts w:hint="eastAsia"/>
          <w:sz w:val="28"/>
        </w:rPr>
        <w:t>GPS</w:t>
      </w:r>
      <w:r>
        <w:rPr>
          <w:rFonts w:hint="eastAsia"/>
          <w:sz w:val="28"/>
        </w:rPr>
        <w:t>定位图</w:t>
      </w:r>
    </w:p>
    <w:p w:rsidR="003613CA" w:rsidRDefault="003613CA"/>
    <w:sectPr w:rsidR="003613CA" w:rsidSect="003613CA">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0C1" w:rsidRDefault="009460C1" w:rsidP="003613CA">
      <w:r>
        <w:separator/>
      </w:r>
    </w:p>
  </w:endnote>
  <w:endnote w:type="continuationSeparator" w:id="0">
    <w:p w:rsidR="009460C1" w:rsidRDefault="009460C1" w:rsidP="00361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方正书宋简体">
    <w:altName w:val="宋体"/>
    <w:charset w:val="86"/>
    <w:family w:val="script"/>
    <w:pitch w:val="default"/>
    <w:sig w:usb0="00000000" w:usb1="00000000" w:usb2="00000010" w:usb3="00000000" w:csb0="00040000" w:csb1="00000000"/>
  </w:font>
  <w:font w:name="黑体">
    <w:altName w:val="微软雅黑"/>
    <w:panose1 w:val="02010600030101010101"/>
    <w:charset w:val="86"/>
    <w:family w:val="modern"/>
    <w:notTrueType/>
    <w:pitch w:val="fixed"/>
    <w:sig w:usb0="00000000" w:usb1="080E0000" w:usb2="00000010" w:usb3="00000000" w:csb0="00040000" w:csb1="00000000"/>
  </w:font>
  <w:font w:name="方正小标宋_GBK">
    <w:altName w:val="宋体"/>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0C1" w:rsidRDefault="009460C1" w:rsidP="003613CA">
      <w:r>
        <w:separator/>
      </w:r>
    </w:p>
  </w:footnote>
  <w:footnote w:type="continuationSeparator" w:id="0">
    <w:p w:rsidR="009460C1" w:rsidRDefault="009460C1" w:rsidP="00361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CA" w:rsidRDefault="0025381F">
    <w:pPr>
      <w:pStyle w:val="a7"/>
      <w:jc w:val="both"/>
    </w:pPr>
    <w:r>
      <w:rPr>
        <w:kern w:val="0"/>
        <w:szCs w:val="21"/>
      </w:rPr>
      <w:t>报告编号：</w:t>
    </w:r>
    <w:r>
      <w:rPr>
        <w:rFonts w:hint="eastAsia"/>
        <w:kern w:val="0"/>
        <w:szCs w:val="21"/>
      </w:rPr>
      <w:t xml:space="preserve">                                                         </w:t>
    </w:r>
    <w:r w:rsidR="00587860">
      <w:rPr>
        <w:rFonts w:hint="eastAsia"/>
        <w:kern w:val="0"/>
        <w:szCs w:val="21"/>
      </w:rPr>
      <w:t xml:space="preserve">        </w:t>
    </w:r>
    <w:r>
      <w:rPr>
        <w:rFonts w:hint="eastAsia"/>
        <w:kern w:val="0"/>
        <w:szCs w:val="21"/>
      </w:rPr>
      <w:t>第</w:t>
    </w:r>
    <w:r>
      <w:rPr>
        <w:rFonts w:hint="eastAsia"/>
        <w:kern w:val="0"/>
        <w:szCs w:val="21"/>
      </w:rPr>
      <w:t xml:space="preserve"> </w:t>
    </w:r>
    <w:r w:rsidR="006A05EA">
      <w:rPr>
        <w:kern w:val="0"/>
        <w:szCs w:val="21"/>
      </w:rPr>
      <w:fldChar w:fldCharType="begin"/>
    </w:r>
    <w:r>
      <w:rPr>
        <w:kern w:val="0"/>
        <w:szCs w:val="21"/>
      </w:rPr>
      <w:instrText xml:space="preserve"> PAGE </w:instrText>
    </w:r>
    <w:r w:rsidR="006A05EA">
      <w:rPr>
        <w:kern w:val="0"/>
        <w:szCs w:val="21"/>
      </w:rPr>
      <w:fldChar w:fldCharType="separate"/>
    </w:r>
    <w:r w:rsidR="0036768A">
      <w:rPr>
        <w:noProof/>
        <w:kern w:val="0"/>
        <w:szCs w:val="21"/>
      </w:rPr>
      <w:t>7</w:t>
    </w:r>
    <w:r w:rsidR="006A05EA">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7 </w:t>
    </w:r>
    <w:r>
      <w:rPr>
        <w:rFonts w:hint="eastAsia"/>
        <w:kern w:val="0"/>
        <w:szCs w:val="21"/>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CA" w:rsidRDefault="003613C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71C2A7"/>
    <w:multiLevelType w:val="singleLevel"/>
    <w:tmpl w:val="5871C2A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42B7B"/>
    <w:rsid w:val="00060ED8"/>
    <w:rsid w:val="000C0956"/>
    <w:rsid w:val="000C6838"/>
    <w:rsid w:val="000C6843"/>
    <w:rsid w:val="000E270A"/>
    <w:rsid w:val="000E278D"/>
    <w:rsid w:val="000F320E"/>
    <w:rsid w:val="00132E73"/>
    <w:rsid w:val="0014420A"/>
    <w:rsid w:val="00163A50"/>
    <w:rsid w:val="00163D76"/>
    <w:rsid w:val="00182549"/>
    <w:rsid w:val="001839B1"/>
    <w:rsid w:val="001A100F"/>
    <w:rsid w:val="001B0264"/>
    <w:rsid w:val="001B6F85"/>
    <w:rsid w:val="00243878"/>
    <w:rsid w:val="0025381F"/>
    <w:rsid w:val="002743B1"/>
    <w:rsid w:val="00277A85"/>
    <w:rsid w:val="00280007"/>
    <w:rsid w:val="00280989"/>
    <w:rsid w:val="002920D5"/>
    <w:rsid w:val="002C3013"/>
    <w:rsid w:val="002C437C"/>
    <w:rsid w:val="00300574"/>
    <w:rsid w:val="00304C83"/>
    <w:rsid w:val="00337324"/>
    <w:rsid w:val="003613CA"/>
    <w:rsid w:val="0036768A"/>
    <w:rsid w:val="00391353"/>
    <w:rsid w:val="003A1B05"/>
    <w:rsid w:val="003D2004"/>
    <w:rsid w:val="00414D8C"/>
    <w:rsid w:val="00422634"/>
    <w:rsid w:val="00427B8A"/>
    <w:rsid w:val="004518B6"/>
    <w:rsid w:val="0045643E"/>
    <w:rsid w:val="004A0963"/>
    <w:rsid w:val="004E3931"/>
    <w:rsid w:val="004F17F1"/>
    <w:rsid w:val="00517B2B"/>
    <w:rsid w:val="00544B6F"/>
    <w:rsid w:val="0058162E"/>
    <w:rsid w:val="00587860"/>
    <w:rsid w:val="0059180C"/>
    <w:rsid w:val="005A7ED0"/>
    <w:rsid w:val="005F2350"/>
    <w:rsid w:val="005F7535"/>
    <w:rsid w:val="00625EBF"/>
    <w:rsid w:val="00630D07"/>
    <w:rsid w:val="00650F80"/>
    <w:rsid w:val="00657CAA"/>
    <w:rsid w:val="00667508"/>
    <w:rsid w:val="00680D1A"/>
    <w:rsid w:val="006A05EA"/>
    <w:rsid w:val="006B279D"/>
    <w:rsid w:val="006C4556"/>
    <w:rsid w:val="006D4728"/>
    <w:rsid w:val="00732B10"/>
    <w:rsid w:val="00777D04"/>
    <w:rsid w:val="0078707B"/>
    <w:rsid w:val="007A2311"/>
    <w:rsid w:val="00801D35"/>
    <w:rsid w:val="00803700"/>
    <w:rsid w:val="00805773"/>
    <w:rsid w:val="00811A57"/>
    <w:rsid w:val="008132F2"/>
    <w:rsid w:val="00863D02"/>
    <w:rsid w:val="00867B24"/>
    <w:rsid w:val="00871D58"/>
    <w:rsid w:val="00876AD7"/>
    <w:rsid w:val="0089271F"/>
    <w:rsid w:val="00892AF0"/>
    <w:rsid w:val="009053F4"/>
    <w:rsid w:val="00906002"/>
    <w:rsid w:val="00934EC4"/>
    <w:rsid w:val="00941B53"/>
    <w:rsid w:val="009460C1"/>
    <w:rsid w:val="00951C28"/>
    <w:rsid w:val="00966150"/>
    <w:rsid w:val="009A0596"/>
    <w:rsid w:val="009B7D21"/>
    <w:rsid w:val="009C2A6A"/>
    <w:rsid w:val="009C3827"/>
    <w:rsid w:val="009F32F1"/>
    <w:rsid w:val="009F78A6"/>
    <w:rsid w:val="00A14DC0"/>
    <w:rsid w:val="00A17154"/>
    <w:rsid w:val="00A21417"/>
    <w:rsid w:val="00A26DEA"/>
    <w:rsid w:val="00A577CC"/>
    <w:rsid w:val="00A71457"/>
    <w:rsid w:val="00A767FC"/>
    <w:rsid w:val="00A957C0"/>
    <w:rsid w:val="00AA353F"/>
    <w:rsid w:val="00B73AEE"/>
    <w:rsid w:val="00B76F44"/>
    <w:rsid w:val="00BD6021"/>
    <w:rsid w:val="00BF74E5"/>
    <w:rsid w:val="00C020D3"/>
    <w:rsid w:val="00C05E46"/>
    <w:rsid w:val="00C7030F"/>
    <w:rsid w:val="00CA20DD"/>
    <w:rsid w:val="00D05993"/>
    <w:rsid w:val="00D72816"/>
    <w:rsid w:val="00D84CA8"/>
    <w:rsid w:val="00D864D1"/>
    <w:rsid w:val="00DC5A10"/>
    <w:rsid w:val="00DC6C45"/>
    <w:rsid w:val="00DD044C"/>
    <w:rsid w:val="00DF481B"/>
    <w:rsid w:val="00DF6229"/>
    <w:rsid w:val="00E4108D"/>
    <w:rsid w:val="00E51F08"/>
    <w:rsid w:val="00E67CAB"/>
    <w:rsid w:val="00E72368"/>
    <w:rsid w:val="00E75B77"/>
    <w:rsid w:val="00E775C8"/>
    <w:rsid w:val="00E86C76"/>
    <w:rsid w:val="00ED4149"/>
    <w:rsid w:val="00F219CD"/>
    <w:rsid w:val="00F259C2"/>
    <w:rsid w:val="00F313EC"/>
    <w:rsid w:val="00F55939"/>
    <w:rsid w:val="00F60100"/>
    <w:rsid w:val="00F944EE"/>
    <w:rsid w:val="00F958FE"/>
    <w:rsid w:val="00F97EC8"/>
    <w:rsid w:val="00FA584E"/>
    <w:rsid w:val="00FC7632"/>
    <w:rsid w:val="00FE3380"/>
    <w:rsid w:val="3CF416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C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3613CA"/>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paragraph" w:styleId="a4">
    <w:name w:val="Plain Text"/>
    <w:basedOn w:val="a"/>
    <w:link w:val="Char1"/>
    <w:rsid w:val="003613CA"/>
    <w:rPr>
      <w:rFonts w:ascii="宋体" w:hAnsi="Courier New" w:cs="宋体"/>
      <w:sz w:val="19"/>
      <w:szCs w:val="19"/>
    </w:rPr>
  </w:style>
  <w:style w:type="paragraph" w:styleId="2">
    <w:name w:val="Body Text Indent 2"/>
    <w:basedOn w:val="a"/>
    <w:link w:val="2Char"/>
    <w:qFormat/>
    <w:rsid w:val="003613CA"/>
    <w:pPr>
      <w:spacing w:after="120" w:line="480" w:lineRule="auto"/>
      <w:ind w:leftChars="200" w:left="420"/>
      <w:jc w:val="left"/>
    </w:pPr>
    <w:rPr>
      <w:rFonts w:ascii="Courier New" w:hAnsi="Courier New"/>
      <w:color w:val="000000"/>
      <w:kern w:val="0"/>
      <w:sz w:val="24"/>
    </w:rPr>
  </w:style>
  <w:style w:type="paragraph" w:styleId="a5">
    <w:name w:val="Balloon Text"/>
    <w:basedOn w:val="a"/>
    <w:link w:val="Char0"/>
    <w:uiPriority w:val="99"/>
    <w:unhideWhenUsed/>
    <w:rsid w:val="003613CA"/>
    <w:rPr>
      <w:sz w:val="18"/>
      <w:szCs w:val="18"/>
    </w:rPr>
  </w:style>
  <w:style w:type="paragraph" w:styleId="a6">
    <w:name w:val="footer"/>
    <w:basedOn w:val="a"/>
    <w:link w:val="Char2"/>
    <w:uiPriority w:val="99"/>
    <w:unhideWhenUsed/>
    <w:rsid w:val="003613C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613CA"/>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qFormat/>
    <w:rsid w:val="003613CA"/>
    <w:pPr>
      <w:spacing w:before="240" w:after="60"/>
      <w:jc w:val="center"/>
      <w:outlineLvl w:val="0"/>
    </w:pPr>
    <w:rPr>
      <w:rFonts w:ascii="Cambria" w:eastAsiaTheme="minorEastAsia" w:hAnsi="Cambria" w:cstheme="minorBidi"/>
      <w:b/>
      <w:bCs/>
      <w:color w:val="000000"/>
      <w:sz w:val="32"/>
      <w:szCs w:val="32"/>
    </w:rPr>
  </w:style>
  <w:style w:type="character" w:customStyle="1" w:styleId="Char3">
    <w:name w:val="页眉 Char"/>
    <w:basedOn w:val="a0"/>
    <w:link w:val="a7"/>
    <w:uiPriority w:val="99"/>
    <w:qFormat/>
    <w:rsid w:val="003613CA"/>
    <w:rPr>
      <w:sz w:val="18"/>
      <w:szCs w:val="18"/>
    </w:rPr>
  </w:style>
  <w:style w:type="character" w:customStyle="1" w:styleId="Char2">
    <w:name w:val="页脚 Char"/>
    <w:basedOn w:val="a0"/>
    <w:link w:val="a6"/>
    <w:uiPriority w:val="99"/>
    <w:rsid w:val="003613CA"/>
    <w:rPr>
      <w:sz w:val="18"/>
      <w:szCs w:val="18"/>
    </w:rPr>
  </w:style>
  <w:style w:type="character" w:customStyle="1" w:styleId="Char4">
    <w:name w:val="标题 Char"/>
    <w:link w:val="a8"/>
    <w:qFormat/>
    <w:rsid w:val="003613CA"/>
    <w:rPr>
      <w:rFonts w:ascii="Cambria" w:hAnsi="Cambria"/>
      <w:b/>
      <w:bCs/>
      <w:color w:val="000000"/>
      <w:sz w:val="32"/>
      <w:szCs w:val="32"/>
    </w:rPr>
  </w:style>
  <w:style w:type="character" w:customStyle="1" w:styleId="Char10">
    <w:name w:val="标题 Char1"/>
    <w:basedOn w:val="a0"/>
    <w:uiPriority w:val="10"/>
    <w:rsid w:val="003613CA"/>
    <w:rPr>
      <w:rFonts w:asciiTheme="majorHAnsi" w:eastAsia="宋体" w:hAnsiTheme="majorHAnsi" w:cstheme="majorBidi"/>
      <w:b/>
      <w:bCs/>
      <w:sz w:val="32"/>
      <w:szCs w:val="32"/>
    </w:rPr>
  </w:style>
  <w:style w:type="character" w:customStyle="1" w:styleId="15">
    <w:name w:val="15"/>
    <w:rsid w:val="003613CA"/>
    <w:rPr>
      <w:rFonts w:ascii="MingLiU" w:eastAsia="MingLiU" w:hAnsi="MingLiU" w:hint="eastAsia"/>
      <w:spacing w:val="20"/>
      <w:sz w:val="30"/>
      <w:szCs w:val="30"/>
    </w:rPr>
  </w:style>
  <w:style w:type="character" w:customStyle="1" w:styleId="16">
    <w:name w:val="16"/>
    <w:rsid w:val="003613CA"/>
    <w:rPr>
      <w:rFonts w:ascii="Arial Unicode MS" w:eastAsia="Arial Unicode MS" w:hAnsi="Arial Unicode MS" w:cs="Arial Unicode MS" w:hint="eastAsia"/>
      <w:sz w:val="23"/>
      <w:szCs w:val="23"/>
    </w:rPr>
  </w:style>
  <w:style w:type="character" w:customStyle="1" w:styleId="2Char">
    <w:name w:val="正文文本缩进 2 Char"/>
    <w:basedOn w:val="a0"/>
    <w:link w:val="2"/>
    <w:qFormat/>
    <w:rsid w:val="003613CA"/>
    <w:rPr>
      <w:rFonts w:ascii="Courier New" w:eastAsia="宋体" w:hAnsi="Courier New" w:cs="Times New Roman"/>
      <w:color w:val="000000"/>
      <w:kern w:val="0"/>
      <w:sz w:val="24"/>
      <w:szCs w:val="24"/>
    </w:rPr>
  </w:style>
  <w:style w:type="character" w:customStyle="1" w:styleId="Char">
    <w:name w:val="正文文本 Char"/>
    <w:basedOn w:val="a0"/>
    <w:link w:val="a3"/>
    <w:qFormat/>
    <w:rsid w:val="003613CA"/>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3613CA"/>
    <w:pPr>
      <w:spacing w:line="360" w:lineRule="auto"/>
      <w:ind w:left="525" w:firstLine="480"/>
    </w:pPr>
    <w:rPr>
      <w:szCs w:val="20"/>
    </w:rPr>
  </w:style>
  <w:style w:type="character" w:customStyle="1" w:styleId="2Char0">
    <w:name w:val="2 Char"/>
    <w:link w:val="20"/>
    <w:qFormat/>
    <w:rsid w:val="003613CA"/>
    <w:rPr>
      <w:rFonts w:ascii="Times New Roman" w:eastAsia="宋体" w:hAnsi="Times New Roman" w:cs="Times New Roman"/>
      <w:szCs w:val="20"/>
    </w:rPr>
  </w:style>
  <w:style w:type="paragraph" w:styleId="a9">
    <w:name w:val="List Paragraph"/>
    <w:basedOn w:val="a"/>
    <w:uiPriority w:val="34"/>
    <w:qFormat/>
    <w:rsid w:val="003613CA"/>
    <w:pPr>
      <w:ind w:firstLineChars="200" w:firstLine="420"/>
    </w:pPr>
  </w:style>
  <w:style w:type="character" w:customStyle="1" w:styleId="Char1">
    <w:name w:val="纯文本 Char1"/>
    <w:basedOn w:val="a0"/>
    <w:link w:val="a4"/>
    <w:uiPriority w:val="99"/>
    <w:locked/>
    <w:rsid w:val="003613CA"/>
    <w:rPr>
      <w:rFonts w:ascii="宋体" w:eastAsia="宋体" w:hAnsi="Courier New" w:cs="宋体"/>
      <w:sz w:val="19"/>
      <w:szCs w:val="19"/>
    </w:rPr>
  </w:style>
  <w:style w:type="character" w:customStyle="1" w:styleId="Char5">
    <w:name w:val="纯文本 Char"/>
    <w:basedOn w:val="a0"/>
    <w:rsid w:val="003613CA"/>
    <w:rPr>
      <w:rFonts w:ascii="宋体" w:eastAsia="宋体" w:hAnsi="Courier New" w:cs="Courier New"/>
      <w:szCs w:val="21"/>
    </w:rPr>
  </w:style>
  <w:style w:type="paragraph" w:customStyle="1" w:styleId="aa">
    <w:name w:val="公式居中"/>
    <w:basedOn w:val="a"/>
    <w:uiPriority w:val="99"/>
    <w:rsid w:val="003613CA"/>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3613CA"/>
    <w:rPr>
      <w:rFonts w:ascii="MingLiU" w:eastAsia="MingLiU"/>
      <w:sz w:val="23"/>
      <w:szCs w:val="23"/>
      <w:shd w:val="clear" w:color="auto" w:fill="FFFFFF"/>
    </w:rPr>
  </w:style>
  <w:style w:type="paragraph" w:customStyle="1" w:styleId="61">
    <w:name w:val="正文文本 (6)1"/>
    <w:basedOn w:val="a"/>
    <w:link w:val="6"/>
    <w:qFormat/>
    <w:rsid w:val="003613CA"/>
    <w:pPr>
      <w:shd w:val="clear" w:color="auto" w:fill="FFFFFF"/>
      <w:spacing w:line="335" w:lineRule="exact"/>
      <w:jc w:val="distribute"/>
    </w:pPr>
    <w:rPr>
      <w:rFonts w:ascii="MingLiU" w:eastAsia="MingLiU" w:hAnsiTheme="minorHAnsi" w:cstheme="minorBidi"/>
      <w:sz w:val="23"/>
      <w:szCs w:val="23"/>
      <w:shd w:val="clear" w:color="auto" w:fill="FFFFFF"/>
    </w:rPr>
  </w:style>
  <w:style w:type="character" w:customStyle="1" w:styleId="Char0">
    <w:name w:val="批注框文本 Char"/>
    <w:basedOn w:val="a0"/>
    <w:link w:val="a5"/>
    <w:uiPriority w:val="99"/>
    <w:semiHidden/>
    <w:rsid w:val="003613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DF85A-2E9F-4514-B671-751C2816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xbany</cp:lastModifiedBy>
  <cp:revision>73</cp:revision>
  <cp:lastPrinted>2017-06-27T02:46:00Z</cp:lastPrinted>
  <dcterms:created xsi:type="dcterms:W3CDTF">2017-02-24T02:21:00Z</dcterms:created>
  <dcterms:modified xsi:type="dcterms:W3CDTF">2020-05-08T06:29:00Z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