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28"/>
          <w:szCs w:val="28"/>
          <w:highlight w:val="none"/>
        </w:rPr>
      </w:pPr>
      <w:r>
        <w:rPr>
          <w:rFonts w:hint="eastAsia" w:eastAsia="黑体"/>
          <w:color w:val="auto"/>
          <w:sz w:val="28"/>
          <w:szCs w:val="28"/>
          <w:highlight w:val="none"/>
        </w:rPr>
        <w:t>中标候选人公示</w:t>
      </w:r>
    </w:p>
    <w:tbl>
      <w:tblPr>
        <w:tblStyle w:val="5"/>
        <w:tblW w:w="96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195"/>
        <w:gridCol w:w="1755"/>
        <w:gridCol w:w="1509"/>
        <w:gridCol w:w="1426"/>
        <w:gridCol w:w="1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32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百色市迎龙区石龙大道中段工程（EPC）总承包（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II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标段）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color w:val="auto"/>
                <w:szCs w:val="21"/>
                <w:highlight w:val="none"/>
              </w:rPr>
              <w:t>招标</w:t>
            </w:r>
            <w:r>
              <w:rPr>
                <w:rFonts w:hAnsi="宋体"/>
                <w:color w:val="auto"/>
                <w:szCs w:val="21"/>
                <w:highlight w:val="none"/>
              </w:rPr>
              <w:t>编号</w:t>
            </w:r>
          </w:p>
        </w:tc>
        <w:tc>
          <w:tcPr>
            <w:tcW w:w="297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GXBS2017-G2-01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</w:rPr>
              <w:t>-DY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招标人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广西百色开发投资集团有限公司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建设单位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广西百色开发投资集团有限公司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招标类别</w:t>
            </w:r>
          </w:p>
        </w:tc>
        <w:tc>
          <w:tcPr>
            <w:tcW w:w="32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</w:rPr>
              <w:fldChar w:fldCharType="begin"/>
            </w:r>
            <w:r>
              <w:rPr>
                <w:rFonts w:ascii="宋体" w:hAnsi="宋体"/>
                <w:color w:val="auto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color w:val="auto"/>
                <w:sz w:val="24"/>
              </w:rPr>
              <w:instrText xml:space="preserve">eq \o\ac(□,√)</w:instrText>
            </w:r>
            <w:r>
              <w:rPr>
                <w:rFonts w:ascii="宋体" w:hAnsi="宋体"/>
                <w:color w:val="auto"/>
                <w:sz w:val="24"/>
              </w:rPr>
              <w:fldChar w:fldCharType="end"/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委托招标</w:t>
            </w:r>
            <w:r>
              <w:rPr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自行招标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招标方式</w:t>
            </w:r>
          </w:p>
        </w:tc>
        <w:tc>
          <w:tcPr>
            <w:tcW w:w="29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</w:rPr>
              <w:fldChar w:fldCharType="begin"/>
            </w:r>
            <w:r>
              <w:rPr>
                <w:rFonts w:ascii="宋体" w:hAnsi="宋体"/>
                <w:color w:val="auto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color w:val="auto"/>
                <w:sz w:val="24"/>
              </w:rPr>
              <w:instrText xml:space="preserve">eq \o\ac(□,√)</w:instrText>
            </w:r>
            <w:r>
              <w:rPr>
                <w:rFonts w:ascii="宋体" w:hAnsi="宋体"/>
                <w:color w:val="auto"/>
                <w:sz w:val="24"/>
              </w:rPr>
              <w:fldChar w:fldCharType="end"/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公开招标</w:t>
            </w:r>
            <w:r>
              <w:rPr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招标代理机构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广西德元工程项目管理有限责任公司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结构类型及规模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185" w:rightChars="88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新建道路路线全长约750米，桩号为K0+000~‍K0+246.124及K0+700~‍K1+204.234 。道路红线宽度为50米，采用城市主干路标准，设计行车速度50km/h，沥青混凝土路面。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开标时间</w:t>
            </w:r>
          </w:p>
        </w:tc>
        <w:tc>
          <w:tcPr>
            <w:tcW w:w="32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201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</w:rPr>
              <w:t>年1月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</w:rPr>
              <w:t>日上午9时00分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开标地点</w:t>
            </w:r>
          </w:p>
        </w:tc>
        <w:tc>
          <w:tcPr>
            <w:tcW w:w="29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</w:rPr>
              <w:t>百色市公共资源交易中心六楼开标厅（百色市右江区西园路2号）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公示开始时间</w:t>
            </w:r>
          </w:p>
        </w:tc>
        <w:tc>
          <w:tcPr>
            <w:tcW w:w="32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2018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日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公示截止时间</w:t>
            </w:r>
          </w:p>
        </w:tc>
        <w:tc>
          <w:tcPr>
            <w:tcW w:w="29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2018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月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拟中标人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210" w:firstLineChars="100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广西桂川建设集团有限公司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中标候选人情况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第一中标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广西桂川建设集团有限公司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投标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总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报价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u w:val="none"/>
                <w:lang w:eastAsia="zh-CN"/>
              </w:rPr>
              <w:t>人民币</w:t>
            </w:r>
            <w:r>
              <w:rPr>
                <w:rFonts w:hint="eastAsia" w:ascii="宋体" w:hAnsi="宋体"/>
                <w:bCs/>
                <w:szCs w:val="21"/>
                <w:u w:val="none"/>
              </w:rPr>
              <w:t>肆仟捌佰玖拾陆万柒仟贰佰圆整(</w:t>
            </w:r>
            <w:r>
              <w:rPr>
                <w:rFonts w:ascii="宋体" w:hAnsi="宋体"/>
                <w:bCs/>
                <w:szCs w:val="21"/>
                <w:u w:val="none"/>
              </w:rPr>
              <w:t>¥</w:t>
            </w:r>
            <w:r>
              <w:rPr>
                <w:rFonts w:hint="eastAsia" w:ascii="宋体" w:hAnsi="宋体"/>
                <w:bCs/>
                <w:szCs w:val="21"/>
                <w:u w:val="none"/>
              </w:rPr>
              <w:t>48967200.00)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[其中：设计费报价系数为 68.00%，设计费暂定报价为人民币（大写） 壹佰零贰万元整</w:t>
            </w:r>
            <w:r>
              <w:rPr>
                <w:rFonts w:ascii="宋体" w:hAnsi="宋体"/>
                <w:bCs/>
                <w:szCs w:val="21"/>
                <w:u w:val="single"/>
              </w:rPr>
              <w:t>（¥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1020000.00 </w:t>
            </w:r>
            <w:r>
              <w:rPr>
                <w:rFonts w:ascii="宋体" w:hAnsi="宋体"/>
                <w:bCs/>
                <w:szCs w:val="21"/>
                <w:u w:val="single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；施工费报价系数为  99.89% ，建安费（即施工费）暂定报价为人民币（大写）肆仟柒佰玖拾肆万柒仟贰佰元整（</w:t>
            </w:r>
            <w:r>
              <w:rPr>
                <w:rFonts w:ascii="宋体" w:hAnsi="宋体"/>
                <w:bCs/>
                <w:szCs w:val="21"/>
                <w:u w:val="single"/>
              </w:rPr>
              <w:t>¥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47947200.00）]。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150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rFonts w:hint="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360日历天</w:t>
            </w:r>
          </w:p>
        </w:tc>
        <w:tc>
          <w:tcPr>
            <w:tcW w:w="1427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质量等级</w:t>
            </w:r>
          </w:p>
        </w:tc>
        <w:tc>
          <w:tcPr>
            <w:tcW w:w="29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outlineLvl w:val="9"/>
              <w:rPr>
                <w:rFonts w:hint="eastAsia" w:eastAsiaTheme="minorEastAsia"/>
                <w:color w:val="FF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经理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农群利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证书编号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桂245141550409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诚信卡号：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156094）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color w:val="auto"/>
                <w:kern w:val="0"/>
                <w:szCs w:val="21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项目设计负责人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 xml:space="preserve">蒙春宇 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证书编号：0005482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hAnsi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 xml:space="preserve">安全员一 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班美绘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证书编号：桂建安C(2017)0000118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诚信卡号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106910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安全员二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余卫青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证书编号：</w:t>
            </w:r>
            <w:r>
              <w:rPr>
                <w:rFonts w:hint="eastAsia" w:ascii="宋体" w:hAnsi="宋体"/>
                <w:szCs w:val="21"/>
              </w:rPr>
              <w:t>桂建安C(2016)0003852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；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诚信卡号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130997</w:t>
            </w:r>
            <w:r>
              <w:rPr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第二中标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广西华宇建工有限责任公司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投标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总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报价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int="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eastAsia="zh-CN"/>
              </w:rPr>
              <w:t>人民币</w:t>
            </w:r>
            <w:r>
              <w:rPr>
                <w:rFonts w:hint="eastAsia" w:ascii="宋体" w:hAnsi="宋体"/>
                <w:szCs w:val="21"/>
                <w:u w:val="none"/>
              </w:rPr>
              <w:t>肆仟玖佰零壹万伍仟捌佰元整(</w:t>
            </w:r>
            <w:r>
              <w:rPr>
                <w:rFonts w:ascii="宋体" w:hAnsi="宋体"/>
                <w:bCs/>
                <w:szCs w:val="21"/>
                <w:u w:val="none"/>
              </w:rPr>
              <w:t>¥</w:t>
            </w:r>
            <w:r>
              <w:rPr>
                <w:rFonts w:hint="eastAsia" w:ascii="宋体" w:hAnsi="宋体"/>
                <w:szCs w:val="21"/>
                <w:u w:val="none"/>
              </w:rPr>
              <w:t>49015800.00 )</w:t>
            </w:r>
            <w:r>
              <w:rPr>
                <w:rFonts w:hint="eastAsia" w:ascii="宋体" w:hAnsi="宋体"/>
                <w:szCs w:val="21"/>
                <w:u w:val="single"/>
              </w:rPr>
              <w:t>[其中：设计费报价系数为69.00 %，设计费暂定报价为人民币（大写）壹佰零叁万伍仟元整</w:t>
            </w:r>
            <w:r>
              <w:rPr>
                <w:rFonts w:ascii="宋体" w:hAnsi="宋体"/>
                <w:szCs w:val="21"/>
                <w:u w:val="single"/>
              </w:rPr>
              <w:t>（¥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1035000.00 </w:t>
            </w:r>
            <w:r>
              <w:rPr>
                <w:rFonts w:ascii="宋体" w:hAnsi="宋体"/>
                <w:szCs w:val="21"/>
                <w:u w:val="single"/>
              </w:rPr>
              <w:t>）</w:t>
            </w:r>
            <w:r>
              <w:rPr>
                <w:rFonts w:hint="eastAsia" w:ascii="宋体" w:hAnsi="宋体"/>
                <w:szCs w:val="21"/>
                <w:u w:val="single"/>
              </w:rPr>
              <w:t>；施工费报价系数为 99.96 %，建安费（即施工费）暂定报价为人民币（大写）肆仟柒佰玖拾捌万零捌佰元整（</w:t>
            </w:r>
            <w:r>
              <w:rPr>
                <w:rFonts w:ascii="宋体" w:hAnsi="宋体"/>
                <w:bCs/>
                <w:szCs w:val="21"/>
                <w:u w:val="single"/>
              </w:rPr>
              <w:t>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47980800.00 </w:t>
            </w:r>
            <w:r>
              <w:rPr>
                <w:rFonts w:ascii="宋体" w:hAnsi="宋体"/>
                <w:szCs w:val="21"/>
                <w:u w:val="single"/>
              </w:rPr>
              <w:t>）</w:t>
            </w:r>
            <w:r>
              <w:rPr>
                <w:rFonts w:hint="eastAsia" w:ascii="宋体" w:hAnsi="宋体"/>
                <w:szCs w:val="21"/>
                <w:u w:val="single"/>
              </w:rPr>
              <w:t>]。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150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360日历天</w:t>
            </w:r>
          </w:p>
        </w:tc>
        <w:tc>
          <w:tcPr>
            <w:tcW w:w="1427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质量等级</w:t>
            </w:r>
          </w:p>
        </w:tc>
        <w:tc>
          <w:tcPr>
            <w:tcW w:w="29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200"/>
              <w:jc w:val="both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hAnsi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经理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hAnsi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殿汉仪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证书编号：</w:t>
            </w:r>
            <w:r>
              <w:rPr>
                <w:rFonts w:hint="eastAsia" w:ascii="宋体" w:hAnsi="宋体"/>
                <w:szCs w:val="21"/>
              </w:rPr>
              <w:t>桂245141438173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诚信卡号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063472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项目设计负责人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 xml:space="preserve">邓媚 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证书编号：</w:t>
            </w:r>
            <w:r>
              <w:rPr>
                <w:rFonts w:hint="eastAsia" w:ascii="宋体" w:hAnsi="宋体"/>
                <w:szCs w:val="21"/>
              </w:rPr>
              <w:t>0005491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hAnsi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安全员一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韦龙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证书编号：桂建安C(2016)0005436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诚信卡号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051794）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安全员二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梁植丰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证书编号：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桂建安C(2016)0004273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；诚信卡号：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101654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第三中标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候选人</w:t>
            </w: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广西城建建设集团有限公司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投标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总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报价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eastAsia="zh-CN"/>
              </w:rPr>
              <w:t>人民币</w:t>
            </w:r>
            <w:r>
              <w:rPr>
                <w:rFonts w:hint="eastAsia" w:ascii="宋体" w:hAnsi="宋体"/>
                <w:szCs w:val="21"/>
                <w:u w:val="none"/>
              </w:rPr>
              <w:t>肆仟捌佰玖拾贰万叁仟肆佰元整(</w:t>
            </w:r>
            <w:r>
              <w:rPr>
                <w:rFonts w:ascii="宋体" w:hAnsi="宋体"/>
                <w:bCs/>
                <w:szCs w:val="21"/>
                <w:u w:val="none"/>
              </w:rPr>
              <w:t>¥</w:t>
            </w:r>
            <w:r>
              <w:rPr>
                <w:rFonts w:hint="eastAsia" w:ascii="宋体" w:hAnsi="宋体"/>
                <w:szCs w:val="21"/>
                <w:u w:val="none"/>
              </w:rPr>
              <w:t>48923400.00)</w:t>
            </w:r>
            <w:r>
              <w:rPr>
                <w:rFonts w:hint="eastAsia" w:ascii="宋体" w:hAnsi="宋体"/>
                <w:szCs w:val="21"/>
                <w:u w:val="single"/>
              </w:rPr>
              <w:t>[其中：设计费报价系数为 67.00 %，设计费暂定报价为人民币（大写）壹佰万零伍仟元整</w:t>
            </w:r>
            <w:r>
              <w:rPr>
                <w:rFonts w:ascii="宋体" w:hAnsi="宋体"/>
                <w:szCs w:val="21"/>
                <w:u w:val="single"/>
              </w:rPr>
              <w:t>（¥</w:t>
            </w:r>
            <w:r>
              <w:rPr>
                <w:rFonts w:hint="eastAsia" w:ascii="宋体" w:hAnsi="宋体"/>
                <w:szCs w:val="21"/>
                <w:u w:val="single"/>
              </w:rPr>
              <w:t>1005000.00</w:t>
            </w:r>
            <w:r>
              <w:rPr>
                <w:rFonts w:ascii="宋体" w:hAnsi="宋体"/>
                <w:szCs w:val="21"/>
                <w:u w:val="single"/>
              </w:rPr>
              <w:t>）</w:t>
            </w:r>
            <w:r>
              <w:rPr>
                <w:rFonts w:hint="eastAsia" w:ascii="宋体" w:hAnsi="宋体"/>
                <w:szCs w:val="21"/>
                <w:u w:val="single"/>
              </w:rPr>
              <w:t>；施工费报价系数为99.83%，建安费（即施工费）暂定报价为人民币（大写）肆仟柒佰玖拾壹万捌仟肆佰元整（</w:t>
            </w:r>
            <w:r>
              <w:rPr>
                <w:rFonts w:ascii="宋体" w:hAnsi="宋体"/>
                <w:szCs w:val="21"/>
                <w:u w:val="single"/>
              </w:rPr>
              <w:t>¥</w:t>
            </w:r>
            <w:r>
              <w:rPr>
                <w:rFonts w:hint="eastAsia" w:ascii="宋体" w:hAnsi="宋体"/>
                <w:szCs w:val="21"/>
                <w:u w:val="single"/>
              </w:rPr>
              <w:t>47918400.00</w:t>
            </w:r>
            <w:r>
              <w:rPr>
                <w:rFonts w:ascii="宋体" w:hAnsi="宋体"/>
                <w:szCs w:val="21"/>
                <w:u w:val="single"/>
              </w:rPr>
              <w:t>）</w:t>
            </w:r>
            <w:r>
              <w:rPr>
                <w:rFonts w:hint="eastAsia" w:ascii="宋体" w:hAnsi="宋体"/>
                <w:szCs w:val="21"/>
                <w:u w:val="single"/>
              </w:rPr>
              <w:t>]。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150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360日历天</w:t>
            </w:r>
          </w:p>
        </w:tc>
        <w:tc>
          <w:tcPr>
            <w:tcW w:w="1427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质量等级</w:t>
            </w:r>
          </w:p>
        </w:tc>
        <w:tc>
          <w:tcPr>
            <w:tcW w:w="29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630" w:firstLineChars="300"/>
              <w:jc w:val="both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lang w:eastAsia="zh-CN"/>
              </w:rPr>
              <w:t>经理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林武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证书编号：桂245121224027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诚信卡号：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155460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项目设计负责人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陈冬梅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 xml:space="preserve"> 证书编号：0034037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hAnsi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安全员一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李慧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证书编号：桂建安C(2014)0008025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诚信卡号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:062908）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5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Ansi="宋体"/>
                <w:color w:val="FF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安全员二</w:t>
            </w:r>
          </w:p>
        </w:tc>
        <w:tc>
          <w:tcPr>
            <w:tcW w:w="5914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蒙新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证书编号：桂建安C(2014)0008041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；诚信卡号：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062915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被否决投标或不合格的投标人名称、否决原因及其依据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（如有）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178" w:rightChars="85"/>
              <w:textAlignment w:val="auto"/>
              <w:outlineLvl w:val="9"/>
              <w:rPr>
                <w:rFonts w:hint="eastAsia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公示媒介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178" w:rightChars="85"/>
              <w:textAlignment w:val="auto"/>
              <w:outlineLvl w:val="9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中国采购与招标网www.chinabidding.com.cn、中国政府采购网（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http://www.ccgp.gov.cn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）、广西住房和城乡建设厅网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www.gxcic.net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、广西壮族自治区政府采购网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(www.gxzfcg.gov.cn)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、百色市住房和城乡规划建设委员会http://www.bszjw.gov.cn、百色市公共资源交易中心网（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http://www.bsggzy.cn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质疑和投诉</w:t>
            </w:r>
          </w:p>
        </w:tc>
        <w:tc>
          <w:tcPr>
            <w:tcW w:w="7669" w:type="dxa"/>
            <w:gridSpan w:val="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178" w:rightChars="85"/>
              <w:textAlignment w:val="auto"/>
              <w:outlineLvl w:val="9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若投标人或其他利害关系人对项目评标结果有异议的，应当在中标候选人公示期向招标人提出，招标人应当自收到异议之日起</w:t>
            </w:r>
            <w:r>
              <w:rPr>
                <w:color w:val="auto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Cs w:val="21"/>
                <w:highlight w:val="none"/>
              </w:rPr>
              <w:t>日内作出答复；若招标人拒不答复或认为招标人答复内容不符合法律、法规和规章规定或认为权益受到侵害的，请在自知道或应当知道之日起</w:t>
            </w:r>
            <w:r>
              <w:rPr>
                <w:color w:val="auto"/>
                <w:szCs w:val="21"/>
                <w:highlight w:val="none"/>
              </w:rPr>
              <w:t>10</w:t>
            </w:r>
            <w:r>
              <w:rPr>
                <w:rFonts w:hint="eastAsia"/>
                <w:color w:val="auto"/>
                <w:szCs w:val="21"/>
                <w:highlight w:val="none"/>
              </w:rPr>
              <w:t>日内向投诉受理部门提交书面投诉书，逾期不予受理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。若招标人对项目评标结果有异议的，可在</w:t>
            </w:r>
            <w:r>
              <w:rPr>
                <w:rFonts w:hint="eastAsia"/>
                <w:color w:val="auto"/>
                <w:szCs w:val="21"/>
                <w:highlight w:val="none"/>
              </w:rPr>
              <w:t>公示开始日起10日内直接向投诉受理部门提交书面投诉书。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Ansi="宋体"/>
                <w:color w:val="auto"/>
                <w:kern w:val="0"/>
                <w:szCs w:val="21"/>
                <w:highlight w:val="none"/>
                <w:u w:val="none"/>
              </w:rPr>
              <w:t>投诉</w:t>
            </w:r>
            <w:r>
              <w:rPr>
                <w:rFonts w:hint="eastAsia" w:hAnsi="宋体"/>
                <w:color w:val="auto"/>
                <w:kern w:val="0"/>
                <w:szCs w:val="21"/>
                <w:highlight w:val="none"/>
                <w:u w:val="none"/>
              </w:rPr>
              <w:t>受理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  <w:u w:val="none"/>
              </w:rPr>
              <w:t>部门</w:t>
            </w:r>
          </w:p>
        </w:tc>
        <w:tc>
          <w:tcPr>
            <w:tcW w:w="326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百色市建筑工程招标站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百色市公共资源交易管理局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color w:val="auto"/>
                <w:szCs w:val="21"/>
                <w:highlight w:val="none"/>
                <w:u w:val="none"/>
              </w:rPr>
            </w:pPr>
            <w:r>
              <w:rPr>
                <w:rFonts w:hAnsi="宋体"/>
                <w:color w:val="auto"/>
                <w:szCs w:val="21"/>
                <w:highlight w:val="none"/>
                <w:u w:val="none"/>
              </w:rPr>
              <w:t>投诉</w:t>
            </w:r>
            <w:r>
              <w:rPr>
                <w:rFonts w:hint="eastAsia" w:hAnsi="宋体"/>
                <w:color w:val="auto"/>
                <w:szCs w:val="21"/>
                <w:highlight w:val="none"/>
                <w:u w:val="none"/>
              </w:rPr>
              <w:t>受理</w:t>
            </w:r>
            <w:r>
              <w:rPr>
                <w:rFonts w:hAnsi="宋体"/>
                <w:color w:val="auto"/>
                <w:szCs w:val="21"/>
                <w:highlight w:val="none"/>
                <w:u w:val="none"/>
              </w:rPr>
              <w:t>电话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0776-2806226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0776-2850925</w:t>
            </w:r>
          </w:p>
        </w:tc>
      </w:tr>
    </w:tbl>
    <w:p>
      <w:pPr>
        <w:spacing w:before="120" w:beforeLines="50"/>
        <w:ind w:firstLine="420" w:firstLineChars="200"/>
        <w:rPr>
          <w:rFonts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  <w:lang w:eastAsia="zh-CN"/>
        </w:rPr>
        <w:t>注：</w:t>
      </w:r>
      <w:r>
        <w:rPr>
          <w:rFonts w:hint="eastAsia" w:hAnsi="宋体"/>
          <w:color w:val="auto"/>
          <w:szCs w:val="21"/>
          <w:highlight w:val="none"/>
        </w:rPr>
        <w:t>一式5份。其中：招标人2</w:t>
      </w:r>
      <w:r>
        <w:rPr>
          <w:rFonts w:hAnsi="宋体"/>
          <w:color w:val="auto"/>
          <w:szCs w:val="21"/>
          <w:highlight w:val="none"/>
        </w:rPr>
        <w:t>份、</w:t>
      </w:r>
      <w:r>
        <w:rPr>
          <w:rFonts w:hint="eastAsia" w:hAnsi="宋体"/>
          <w:color w:val="auto"/>
          <w:szCs w:val="21"/>
          <w:highlight w:val="none"/>
        </w:rPr>
        <w:t>招标代理机构1</w:t>
      </w:r>
      <w:r>
        <w:rPr>
          <w:rFonts w:hAnsi="宋体"/>
          <w:color w:val="auto"/>
          <w:szCs w:val="21"/>
          <w:highlight w:val="none"/>
        </w:rPr>
        <w:t>份、</w:t>
      </w:r>
      <w:r>
        <w:rPr>
          <w:color w:val="auto"/>
          <w:szCs w:val="21"/>
          <w:highlight w:val="none"/>
        </w:rPr>
        <w:t>招投标监督管理部门</w:t>
      </w:r>
      <w:r>
        <w:rPr>
          <w:rFonts w:hint="eastAsia"/>
          <w:color w:val="auto"/>
          <w:szCs w:val="21"/>
          <w:highlight w:val="none"/>
        </w:rPr>
        <w:t>1份、交易中心1份</w:t>
      </w:r>
      <w:r>
        <w:rPr>
          <w:rFonts w:hAnsi="宋体"/>
          <w:color w:val="auto"/>
          <w:szCs w:val="21"/>
          <w:highlight w:val="none"/>
        </w:rPr>
        <w:t>。</w:t>
      </w:r>
    </w:p>
    <w:p>
      <w:pPr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spacing w:before="120" w:beforeLines="50"/>
        <w:ind w:firstLine="420" w:firstLineChars="200"/>
        <w:rPr>
          <w:rFonts w:hint="eastAsia"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</w:rPr>
        <w:t xml:space="preserve">                     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 xml:space="preserve">                     </w:t>
      </w:r>
      <w:r>
        <w:rPr>
          <w:rFonts w:hint="eastAsia" w:hAnsi="宋体"/>
          <w:color w:val="auto"/>
          <w:szCs w:val="21"/>
          <w:highlight w:val="none"/>
        </w:rPr>
        <w:t xml:space="preserve"> 广西德元工程项目管理有限责任公司  </w:t>
      </w:r>
    </w:p>
    <w:p>
      <w:pPr>
        <w:spacing w:before="120" w:beforeLines="50"/>
        <w:ind w:firstLine="630" w:firstLineChars="300"/>
        <w:rPr>
          <w:rFonts w:hint="eastAsia" w:hAnsi="宋体"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</w:rPr>
        <w:t xml:space="preserve">                     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 xml:space="preserve">      </w:t>
      </w:r>
      <w:r>
        <w:rPr>
          <w:rFonts w:hint="eastAsia" w:hAnsi="宋体"/>
          <w:color w:val="auto"/>
          <w:szCs w:val="21"/>
          <w:highlight w:val="none"/>
        </w:rPr>
        <w:t xml:space="preserve">  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 xml:space="preserve">                </w:t>
      </w:r>
      <w:r>
        <w:rPr>
          <w:rFonts w:hint="eastAsia" w:hAnsi="宋体"/>
          <w:color w:val="auto"/>
          <w:szCs w:val="21"/>
          <w:highlight w:val="none"/>
        </w:rPr>
        <w:t xml:space="preserve"> </w:t>
      </w:r>
      <w:r>
        <w:rPr>
          <w:rFonts w:hint="eastAsia" w:hAnsi="宋体"/>
          <w:color w:val="auto"/>
          <w:szCs w:val="21"/>
          <w:highlight w:val="none"/>
          <w:lang w:eastAsia="zh-CN"/>
        </w:rPr>
        <w:t>2018年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hAnsi="宋体"/>
          <w:color w:val="auto"/>
          <w:szCs w:val="21"/>
          <w:highlight w:val="none"/>
        </w:rPr>
        <w:t>月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>11</w:t>
      </w:r>
      <w:r>
        <w:rPr>
          <w:rFonts w:hint="eastAsia" w:hAnsi="宋体"/>
          <w:color w:val="auto"/>
          <w:szCs w:val="21"/>
          <w:highlight w:val="none"/>
        </w:rPr>
        <w:t>日</w:t>
      </w:r>
      <w:bookmarkStart w:id="0" w:name="_GoBack"/>
      <w:bookmarkEnd w:id="0"/>
    </w:p>
    <w:p>
      <w:pPr>
        <w:spacing w:before="120" w:beforeLines="50"/>
        <w:ind w:firstLine="420" w:firstLineChars="200"/>
        <w:rPr>
          <w:rFonts w:hint="eastAsia" w:hAnsi="宋体"/>
          <w:color w:val="auto"/>
          <w:szCs w:val="21"/>
          <w:highlight w:val="none"/>
        </w:rPr>
      </w:pPr>
    </w:p>
    <w:p>
      <w:pPr>
        <w:spacing w:before="120" w:beforeLines="50"/>
        <w:ind w:firstLine="420" w:firstLineChars="200"/>
        <w:rPr>
          <w:rFonts w:hint="eastAsia" w:hAnsi="宋体"/>
          <w:color w:val="auto"/>
          <w:szCs w:val="21"/>
          <w:highlight w:val="none"/>
        </w:rPr>
      </w:pPr>
    </w:p>
    <w:p>
      <w:pPr>
        <w:ind w:firstLine="840" w:firstLineChars="400"/>
      </w:pPr>
    </w:p>
    <w:sectPr>
      <w:pgSz w:w="11906" w:h="16838"/>
      <w:pgMar w:top="737" w:right="737" w:bottom="737" w:left="73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隶变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综艺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Plotter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52EEF"/>
    <w:rsid w:val="00C36F77"/>
    <w:rsid w:val="04F513F1"/>
    <w:rsid w:val="07CE2CCA"/>
    <w:rsid w:val="1111721F"/>
    <w:rsid w:val="12CF45F8"/>
    <w:rsid w:val="12E813D0"/>
    <w:rsid w:val="16850DDD"/>
    <w:rsid w:val="16C144AF"/>
    <w:rsid w:val="187D3ACF"/>
    <w:rsid w:val="200727BB"/>
    <w:rsid w:val="2C0A5FE6"/>
    <w:rsid w:val="2C152A05"/>
    <w:rsid w:val="2D306CEE"/>
    <w:rsid w:val="2D63051E"/>
    <w:rsid w:val="34437080"/>
    <w:rsid w:val="36311793"/>
    <w:rsid w:val="37D73C98"/>
    <w:rsid w:val="3902022D"/>
    <w:rsid w:val="393D38C7"/>
    <w:rsid w:val="3BEE49B7"/>
    <w:rsid w:val="3D370A0F"/>
    <w:rsid w:val="3E134C45"/>
    <w:rsid w:val="41353FB3"/>
    <w:rsid w:val="4537737E"/>
    <w:rsid w:val="45B42BFB"/>
    <w:rsid w:val="472B7CA6"/>
    <w:rsid w:val="51BD2FD3"/>
    <w:rsid w:val="55DB17A9"/>
    <w:rsid w:val="57AD7D57"/>
    <w:rsid w:val="5D712DF3"/>
    <w:rsid w:val="62181009"/>
    <w:rsid w:val="63752EEF"/>
    <w:rsid w:val="64513A54"/>
    <w:rsid w:val="68DD3993"/>
    <w:rsid w:val="6AE939AF"/>
    <w:rsid w:val="6B294193"/>
    <w:rsid w:val="71DA4DA1"/>
    <w:rsid w:val="733256B8"/>
    <w:rsid w:val="783D17CD"/>
    <w:rsid w:val="7F1E0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2017-12-07T12:39:00Z</dcterms:created>
  <dc:creator>admin</dc:creator>
  <cp:lastModifiedBy>admin</cp:lastModifiedBy>
  <cp:lastPrinted>2018-01-10T08:30:00Z</cp:lastPrinted>
  <dcterms:modified xsi:type="dcterms:W3CDTF">2018-01-11T03:14:56Z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