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12" w:rsidRPr="00952428" w:rsidRDefault="00952428" w:rsidP="00952428">
      <w:pPr>
        <w:pStyle w:val="10"/>
        <w:ind w:firstLineChars="0" w:firstLine="0"/>
        <w:rPr>
          <w:rFonts w:ascii="方正黑体_GBK" w:eastAsia="方正黑体_GBK" w:hint="eastAsia"/>
        </w:rPr>
      </w:pPr>
      <w:r w:rsidRPr="00952428">
        <w:rPr>
          <w:rFonts w:ascii="方正黑体_GBK" w:eastAsia="方正黑体_GBK" w:hint="eastAsia"/>
        </w:rPr>
        <w:t>附件</w:t>
      </w:r>
    </w:p>
    <w:p w:rsidR="00842D28" w:rsidRPr="006F11CF" w:rsidRDefault="00842D28" w:rsidP="00952428">
      <w:pPr>
        <w:pStyle w:val="10"/>
      </w:pPr>
    </w:p>
    <w:p w:rsidR="00097412" w:rsidRPr="000D6042" w:rsidRDefault="00952428" w:rsidP="000D6042">
      <w:pPr>
        <w:pStyle w:val="1"/>
      </w:pPr>
      <w:r w:rsidRPr="00952428">
        <w:rPr>
          <w:rFonts w:hint="eastAsia"/>
        </w:rPr>
        <w:t>关于公布二级造价工程师职业资格考试（土木建筑工程、安装工程专业）收费标准的通知</w:t>
      </w:r>
    </w:p>
    <w:p w:rsidR="00952428" w:rsidRPr="00952428" w:rsidRDefault="00952428" w:rsidP="00952428">
      <w:pPr>
        <w:pStyle w:val="10"/>
        <w:ind w:firstLineChars="0" w:firstLine="0"/>
        <w:jc w:val="center"/>
        <w:rPr>
          <w:rFonts w:ascii="方正楷体_GBK" w:eastAsia="方正楷体_GBK" w:hint="eastAsia"/>
        </w:rPr>
      </w:pPr>
      <w:r w:rsidRPr="00952428">
        <w:rPr>
          <w:rFonts w:ascii="方正楷体_GBK" w:eastAsia="方正楷体_GBK" w:hint="eastAsia"/>
        </w:rPr>
        <w:t>（征求意见稿）</w:t>
      </w:r>
    </w:p>
    <w:p w:rsidR="00842D28" w:rsidRPr="006F11CF" w:rsidRDefault="00842D28" w:rsidP="00B35609">
      <w:pPr>
        <w:pStyle w:val="10"/>
        <w:spacing w:line="570" w:lineRule="exact"/>
        <w:rPr>
          <w:rFonts w:eastAsia="仿宋"/>
        </w:rPr>
      </w:pPr>
    </w:p>
    <w:p w:rsidR="00DE7C40" w:rsidRPr="00DE7C40" w:rsidRDefault="00DE7C40" w:rsidP="00DE7C40">
      <w:pPr>
        <w:pStyle w:val="10"/>
        <w:spacing w:line="570" w:lineRule="exact"/>
        <w:ind w:firstLineChars="0" w:firstLine="0"/>
        <w:rPr>
          <w:rFonts w:eastAsia="仿宋" w:hint="eastAsia"/>
        </w:rPr>
      </w:pPr>
      <w:r w:rsidRPr="00DE7C40">
        <w:rPr>
          <w:rFonts w:eastAsia="仿宋" w:hint="eastAsia"/>
        </w:rPr>
        <w:t>各有关单位：</w:t>
      </w:r>
    </w:p>
    <w:p w:rsidR="00DE7C40" w:rsidRPr="00DE7C40" w:rsidRDefault="00DE7C40" w:rsidP="00DE7C40">
      <w:pPr>
        <w:pStyle w:val="10"/>
        <w:spacing w:line="570" w:lineRule="exact"/>
        <w:rPr>
          <w:rFonts w:eastAsia="仿宋" w:hint="eastAsia"/>
        </w:rPr>
      </w:pPr>
      <w:r w:rsidRPr="00DE7C40">
        <w:rPr>
          <w:rFonts w:eastAsia="仿宋" w:hint="eastAsia"/>
        </w:rPr>
        <w:t>根据《住房城乡建设部</w:t>
      </w:r>
      <w:r>
        <w:rPr>
          <w:rFonts w:eastAsia="仿宋" w:hint="eastAsia"/>
        </w:rPr>
        <w:t xml:space="preserve">　</w:t>
      </w:r>
      <w:r w:rsidRPr="00DE7C40">
        <w:rPr>
          <w:rFonts w:eastAsia="仿宋" w:hint="eastAsia"/>
        </w:rPr>
        <w:t>交通运输部</w:t>
      </w:r>
      <w:r>
        <w:rPr>
          <w:rFonts w:eastAsia="仿宋" w:hint="eastAsia"/>
        </w:rPr>
        <w:t xml:space="preserve">　</w:t>
      </w:r>
      <w:r w:rsidRPr="00DE7C40">
        <w:rPr>
          <w:rFonts w:eastAsia="仿宋" w:hint="eastAsia"/>
        </w:rPr>
        <w:t>水利部</w:t>
      </w:r>
      <w:r>
        <w:rPr>
          <w:rFonts w:eastAsia="仿宋" w:hint="eastAsia"/>
        </w:rPr>
        <w:t xml:space="preserve">　</w:t>
      </w:r>
      <w:r w:rsidRPr="00DE7C40">
        <w:rPr>
          <w:rFonts w:eastAsia="仿宋" w:hint="eastAsia"/>
        </w:rPr>
        <w:t>人力资源社会保障部关于印发〈造价工程师职业资格制度规定〉〈造价工程师职业资格考试实施办法〉的通知》（建人〔</w:t>
      </w:r>
      <w:r w:rsidRPr="00DE7C40">
        <w:rPr>
          <w:rFonts w:eastAsia="仿宋" w:hint="eastAsia"/>
        </w:rPr>
        <w:t>2018</w:t>
      </w:r>
      <w:r w:rsidRPr="00DE7C40">
        <w:rPr>
          <w:rFonts w:eastAsia="仿宋" w:hint="eastAsia"/>
        </w:rPr>
        <w:t>〕</w:t>
      </w:r>
      <w:r w:rsidRPr="00DE7C40">
        <w:rPr>
          <w:rFonts w:eastAsia="仿宋" w:hint="eastAsia"/>
        </w:rPr>
        <w:t>67</w:t>
      </w:r>
      <w:r w:rsidRPr="00DE7C40">
        <w:rPr>
          <w:rFonts w:eastAsia="仿宋" w:hint="eastAsia"/>
        </w:rPr>
        <w:t>号）、《财政部</w:t>
      </w:r>
      <w:r>
        <w:rPr>
          <w:rFonts w:eastAsia="仿宋" w:hint="eastAsia"/>
        </w:rPr>
        <w:t xml:space="preserve">　</w:t>
      </w:r>
      <w:r w:rsidRPr="00DE7C40">
        <w:rPr>
          <w:rFonts w:eastAsia="仿宋" w:hint="eastAsia"/>
        </w:rPr>
        <w:t>国家发展改革委关于同意收取和取消部分考试考务费有关事项的复函》（财税〔</w:t>
      </w:r>
      <w:r w:rsidRPr="00DE7C40">
        <w:rPr>
          <w:rFonts w:eastAsia="仿宋" w:hint="eastAsia"/>
        </w:rPr>
        <w:t>2019</w:t>
      </w:r>
      <w:r w:rsidRPr="00DE7C40">
        <w:rPr>
          <w:rFonts w:eastAsia="仿宋" w:hint="eastAsia"/>
        </w:rPr>
        <w:t>〕</w:t>
      </w:r>
      <w:r w:rsidRPr="00DE7C40">
        <w:rPr>
          <w:rFonts w:eastAsia="仿宋" w:hint="eastAsia"/>
        </w:rPr>
        <w:t>58</w:t>
      </w:r>
      <w:r w:rsidRPr="00DE7C40">
        <w:rPr>
          <w:rFonts w:eastAsia="仿宋" w:hint="eastAsia"/>
        </w:rPr>
        <w:t>号）和《自治区物价局和财政厅关于改革职业资格考试收费标准管理方式的通知》（桂价费〔</w:t>
      </w:r>
      <w:r w:rsidRPr="00DE7C40">
        <w:rPr>
          <w:rFonts w:eastAsia="仿宋" w:hint="eastAsia"/>
        </w:rPr>
        <w:t>2016</w:t>
      </w:r>
      <w:r w:rsidRPr="00DE7C40">
        <w:rPr>
          <w:rFonts w:eastAsia="仿宋" w:hint="eastAsia"/>
        </w:rPr>
        <w:t>〕</w:t>
      </w:r>
      <w:r w:rsidRPr="00DE7C40">
        <w:rPr>
          <w:rFonts w:eastAsia="仿宋" w:hint="eastAsia"/>
        </w:rPr>
        <w:t>79</w:t>
      </w:r>
      <w:r w:rsidRPr="00DE7C40">
        <w:rPr>
          <w:rFonts w:eastAsia="仿宋" w:hint="eastAsia"/>
        </w:rPr>
        <w:t>号）要求，核定二级造价工程师职业资格考试（土木建筑工程、安装工程专业）收费标准如下：</w:t>
      </w:r>
    </w:p>
    <w:p w:rsidR="00DE7C40" w:rsidRPr="00DE7C40" w:rsidRDefault="00DE7C40" w:rsidP="00DE7C40">
      <w:pPr>
        <w:pStyle w:val="10"/>
        <w:spacing w:line="570" w:lineRule="exact"/>
        <w:rPr>
          <w:rFonts w:eastAsia="仿宋" w:hint="eastAsia"/>
        </w:rPr>
      </w:pPr>
      <w:r w:rsidRPr="00DE7C40">
        <w:rPr>
          <w:rFonts w:eastAsia="仿宋" w:hint="eastAsia"/>
        </w:rPr>
        <w:t>一、二级造价工程师职业资格考试（土木建筑工程、安装工程专业）收费由我厅属单位广西住房和城乡建设厅培训中心（广西建设执业资格注册中心）统一向考生收取。</w:t>
      </w:r>
    </w:p>
    <w:p w:rsidR="00DE7C40" w:rsidRPr="00DE7C40" w:rsidRDefault="00DE7C40" w:rsidP="00DE7C40">
      <w:pPr>
        <w:pStyle w:val="10"/>
        <w:spacing w:line="570" w:lineRule="exact"/>
        <w:rPr>
          <w:rFonts w:eastAsia="仿宋" w:hint="eastAsia"/>
        </w:rPr>
      </w:pPr>
      <w:r w:rsidRPr="00DE7C40">
        <w:rPr>
          <w:rFonts w:eastAsia="仿宋" w:hint="eastAsia"/>
        </w:rPr>
        <w:t>（一）客观题科目考试收费每人每科</w:t>
      </w:r>
      <w:r w:rsidRPr="00DE7C40">
        <w:rPr>
          <w:rFonts w:eastAsia="仿宋" w:hint="eastAsia"/>
        </w:rPr>
        <w:t>75</w:t>
      </w:r>
      <w:r w:rsidRPr="00DE7C40">
        <w:rPr>
          <w:rFonts w:eastAsia="仿宋" w:hint="eastAsia"/>
        </w:rPr>
        <w:t>元，其中考</w:t>
      </w:r>
      <w:proofErr w:type="gramStart"/>
      <w:r w:rsidRPr="00DE7C40">
        <w:rPr>
          <w:rFonts w:eastAsia="仿宋" w:hint="eastAsia"/>
        </w:rPr>
        <w:t>务</w:t>
      </w:r>
      <w:proofErr w:type="gramEnd"/>
      <w:r w:rsidRPr="00DE7C40">
        <w:rPr>
          <w:rFonts w:eastAsia="仿宋" w:hint="eastAsia"/>
        </w:rPr>
        <w:t>费每人每科</w:t>
      </w:r>
      <w:r w:rsidRPr="00DE7C40">
        <w:rPr>
          <w:rFonts w:eastAsia="仿宋" w:hint="eastAsia"/>
        </w:rPr>
        <w:t>25</w:t>
      </w:r>
      <w:r w:rsidRPr="00DE7C40">
        <w:rPr>
          <w:rFonts w:eastAsia="仿宋" w:hint="eastAsia"/>
        </w:rPr>
        <w:t>元，用于组织命题、印制及运送试卷、组织阅卷、组织管理、考试软件开发与维护、试卷保管与销毁、外埠专家交通等费用支出。考试费每人每科</w:t>
      </w:r>
      <w:r w:rsidRPr="00DE7C40">
        <w:rPr>
          <w:rFonts w:eastAsia="仿宋" w:hint="eastAsia"/>
        </w:rPr>
        <w:t>50</w:t>
      </w:r>
      <w:r w:rsidRPr="00DE7C40">
        <w:rPr>
          <w:rFonts w:eastAsia="仿宋" w:hint="eastAsia"/>
        </w:rPr>
        <w:t>元，用于组织报名、租用考试</w:t>
      </w:r>
      <w:r w:rsidRPr="00DE7C40">
        <w:rPr>
          <w:rFonts w:eastAsia="仿宋" w:hint="eastAsia"/>
        </w:rPr>
        <w:lastRenderedPageBreak/>
        <w:t>场地、聘请监考人员等组织考试必需的费用支出。</w:t>
      </w:r>
    </w:p>
    <w:p w:rsidR="00DE7C40" w:rsidRPr="00DE7C40" w:rsidRDefault="00DE7C40" w:rsidP="00DE7C40">
      <w:pPr>
        <w:pStyle w:val="10"/>
        <w:spacing w:line="570" w:lineRule="exact"/>
        <w:rPr>
          <w:rFonts w:eastAsia="仿宋" w:hint="eastAsia"/>
        </w:rPr>
      </w:pPr>
      <w:r w:rsidRPr="00DE7C40">
        <w:rPr>
          <w:rFonts w:eastAsia="仿宋" w:hint="eastAsia"/>
        </w:rPr>
        <w:t>（二）主观题科目考试收费每人每科</w:t>
      </w:r>
      <w:r w:rsidRPr="00DE7C40">
        <w:rPr>
          <w:rFonts w:eastAsia="仿宋" w:hint="eastAsia"/>
        </w:rPr>
        <w:t>80</w:t>
      </w:r>
      <w:r w:rsidRPr="00DE7C40">
        <w:rPr>
          <w:rFonts w:eastAsia="仿宋" w:hint="eastAsia"/>
        </w:rPr>
        <w:t>元，其中考</w:t>
      </w:r>
      <w:proofErr w:type="gramStart"/>
      <w:r w:rsidRPr="00DE7C40">
        <w:rPr>
          <w:rFonts w:eastAsia="仿宋" w:hint="eastAsia"/>
        </w:rPr>
        <w:t>务</w:t>
      </w:r>
      <w:proofErr w:type="gramEnd"/>
      <w:r w:rsidRPr="00DE7C40">
        <w:rPr>
          <w:rFonts w:eastAsia="仿宋" w:hint="eastAsia"/>
        </w:rPr>
        <w:t>费每人每科</w:t>
      </w:r>
      <w:r w:rsidRPr="00DE7C40">
        <w:rPr>
          <w:rFonts w:eastAsia="仿宋" w:hint="eastAsia"/>
        </w:rPr>
        <w:t>30</w:t>
      </w:r>
      <w:r w:rsidRPr="00DE7C40">
        <w:rPr>
          <w:rFonts w:eastAsia="仿宋" w:hint="eastAsia"/>
        </w:rPr>
        <w:t>元，用于组织命题、印制及运送试卷、组织阅卷、组织管理、考试软件开发与维护、试卷保管与销毁、外埠专家交通等费用支出。考试费每人每科</w:t>
      </w:r>
      <w:r w:rsidRPr="00DE7C40">
        <w:rPr>
          <w:rFonts w:eastAsia="仿宋" w:hint="eastAsia"/>
        </w:rPr>
        <w:t>50</w:t>
      </w:r>
      <w:r w:rsidRPr="00DE7C40">
        <w:rPr>
          <w:rFonts w:eastAsia="仿宋" w:hint="eastAsia"/>
        </w:rPr>
        <w:t>元，用于组织报名、租用考试场地、聘请监考人员等组织考试必需的费用支出。</w:t>
      </w:r>
    </w:p>
    <w:p w:rsidR="00DE7C40" w:rsidRPr="00DE7C40" w:rsidRDefault="00DE7C40" w:rsidP="00DE7C40">
      <w:pPr>
        <w:pStyle w:val="10"/>
        <w:spacing w:line="570" w:lineRule="exact"/>
        <w:rPr>
          <w:rFonts w:eastAsia="仿宋" w:hint="eastAsia"/>
        </w:rPr>
      </w:pPr>
      <w:r w:rsidRPr="00DE7C40">
        <w:rPr>
          <w:rFonts w:eastAsia="仿宋" w:hint="eastAsia"/>
        </w:rPr>
        <w:t>二、本通知自印发之日起执行。</w:t>
      </w:r>
    </w:p>
    <w:p w:rsidR="00DE7C40" w:rsidRPr="00DE7C40" w:rsidRDefault="00DE7C40" w:rsidP="00DE7C40">
      <w:pPr>
        <w:pStyle w:val="10"/>
        <w:spacing w:line="570" w:lineRule="exact"/>
        <w:rPr>
          <w:rFonts w:eastAsia="仿宋"/>
        </w:rPr>
      </w:pPr>
    </w:p>
    <w:p w:rsidR="00DE7C40" w:rsidRDefault="00DE7C40" w:rsidP="00DE7C40">
      <w:pPr>
        <w:pStyle w:val="10"/>
        <w:spacing w:line="570" w:lineRule="exact"/>
        <w:rPr>
          <w:rFonts w:eastAsia="仿宋"/>
        </w:rPr>
      </w:pPr>
    </w:p>
    <w:p w:rsidR="00DE7C40" w:rsidRPr="00DE7C40" w:rsidRDefault="00DE7C40" w:rsidP="00DE7C40">
      <w:pPr>
        <w:pStyle w:val="10"/>
        <w:spacing w:line="570" w:lineRule="exact"/>
        <w:rPr>
          <w:rFonts w:eastAsia="仿宋" w:hint="eastAsia"/>
        </w:rPr>
      </w:pPr>
    </w:p>
    <w:p w:rsidR="00DE7C40" w:rsidRPr="00DE7C40" w:rsidRDefault="00DE7C40" w:rsidP="00DE7C40">
      <w:pPr>
        <w:pStyle w:val="10"/>
        <w:spacing w:line="570" w:lineRule="exact"/>
        <w:ind w:firstLineChars="885" w:firstLine="2832"/>
        <w:jc w:val="center"/>
        <w:rPr>
          <w:rFonts w:eastAsia="仿宋" w:hint="eastAsia"/>
        </w:rPr>
      </w:pPr>
      <w:r w:rsidRPr="00DE7C40">
        <w:rPr>
          <w:rFonts w:eastAsia="仿宋" w:hint="eastAsia"/>
        </w:rPr>
        <w:t>广西壮族自治区住房和城乡建设厅</w:t>
      </w:r>
    </w:p>
    <w:p w:rsidR="00EA2446" w:rsidRDefault="00DE7C40" w:rsidP="00DE7C40">
      <w:pPr>
        <w:pStyle w:val="10"/>
        <w:spacing w:line="570" w:lineRule="exact"/>
        <w:ind w:firstLineChars="885" w:firstLine="2832"/>
        <w:jc w:val="center"/>
        <w:rPr>
          <w:rFonts w:eastAsia="仿宋" w:hint="eastAsia"/>
        </w:rPr>
      </w:pPr>
      <w:r w:rsidRPr="00DE7C40">
        <w:rPr>
          <w:rFonts w:eastAsia="仿宋" w:hint="eastAsia"/>
        </w:rPr>
        <w:t>2019</w:t>
      </w:r>
      <w:r w:rsidRPr="00DE7C40">
        <w:rPr>
          <w:rFonts w:eastAsia="仿宋" w:hint="eastAsia"/>
        </w:rPr>
        <w:t>年</w:t>
      </w:r>
      <w:r w:rsidRPr="00DE7C40">
        <w:rPr>
          <w:rFonts w:eastAsia="仿宋" w:hint="eastAsia"/>
        </w:rPr>
        <w:t>8</w:t>
      </w:r>
      <w:r w:rsidRPr="00DE7C40">
        <w:rPr>
          <w:rFonts w:eastAsia="仿宋" w:hint="eastAsia"/>
        </w:rPr>
        <w:t>月</w:t>
      </w:r>
      <w:r w:rsidRPr="00DE7C40">
        <w:rPr>
          <w:rFonts w:eastAsia="仿宋" w:hint="eastAsia"/>
        </w:rPr>
        <w:t xml:space="preserve">  </w:t>
      </w:r>
      <w:r w:rsidRPr="00DE7C40">
        <w:rPr>
          <w:rFonts w:eastAsia="仿宋" w:hint="eastAsia"/>
        </w:rPr>
        <w:t>日</w:t>
      </w:r>
      <w:bookmarkStart w:id="0" w:name="_GoBack"/>
      <w:bookmarkEnd w:id="0"/>
    </w:p>
    <w:sectPr w:rsidR="00EA2446" w:rsidSect="00842D28">
      <w:footerReference w:type="default" r:id="rId7"/>
      <w:type w:val="continuous"/>
      <w:pgSz w:w="11906" w:h="16838" w:code="9"/>
      <w:pgMar w:top="2098" w:right="1474" w:bottom="1985" w:left="1588" w:header="851" w:footer="153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061" w:rsidRDefault="00D37061">
      <w:r>
        <w:separator/>
      </w:r>
    </w:p>
  </w:endnote>
  <w:endnote w:type="continuationSeparator" w:id="0">
    <w:p w:rsidR="00D37061" w:rsidRDefault="00D3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28" w:rsidRPr="003B2A24" w:rsidRDefault="00842D28" w:rsidP="00842D28">
    <w:pPr>
      <w:pStyle w:val="a6"/>
      <w:framePr w:wrap="around" w:vAnchor="text" w:hAnchor="margin" w:xAlign="outside" w:y="1"/>
      <w:rPr>
        <w:rStyle w:val="a5"/>
        <w:rFonts w:ascii="宋体" w:hAnsi="宋体"/>
        <w:sz w:val="28"/>
        <w:szCs w:val="28"/>
      </w:rPr>
    </w:pPr>
    <w:r w:rsidRPr="003B2A24">
      <w:rPr>
        <w:rStyle w:val="a5"/>
        <w:rFonts w:ascii="宋体" w:hAnsi="宋体"/>
        <w:color w:val="FFFFFF"/>
        <w:sz w:val="28"/>
        <w:szCs w:val="28"/>
      </w:rPr>
      <w:t>—</w:t>
    </w:r>
    <w:r w:rsidRPr="003B2A24">
      <w:rPr>
        <w:rStyle w:val="a5"/>
        <w:rFonts w:ascii="宋体" w:hAnsi="宋体"/>
        <w:sz w:val="28"/>
        <w:szCs w:val="28"/>
      </w:rPr>
      <w:t>—</w:t>
    </w:r>
    <w:r w:rsidRPr="003B2A24">
      <w:rPr>
        <w:rStyle w:val="a5"/>
        <w:rFonts w:ascii="宋体" w:hAnsi="宋体" w:hint="eastAsia"/>
        <w:sz w:val="28"/>
        <w:szCs w:val="28"/>
      </w:rPr>
      <w:t xml:space="preserve"> </w:t>
    </w:r>
    <w:r w:rsidRPr="003B2A24">
      <w:rPr>
        <w:rStyle w:val="a5"/>
        <w:rFonts w:ascii="宋体" w:hAnsi="宋体"/>
        <w:sz w:val="28"/>
        <w:szCs w:val="28"/>
      </w:rPr>
      <w:fldChar w:fldCharType="begin"/>
    </w:r>
    <w:r w:rsidRPr="003B2A24">
      <w:rPr>
        <w:rStyle w:val="a5"/>
        <w:rFonts w:ascii="宋体" w:hAnsi="宋体"/>
        <w:sz w:val="28"/>
        <w:szCs w:val="28"/>
      </w:rPr>
      <w:instrText xml:space="preserve">PAGE  </w:instrText>
    </w:r>
    <w:r w:rsidRPr="003B2A24">
      <w:rPr>
        <w:rStyle w:val="a5"/>
        <w:rFonts w:ascii="宋体" w:hAnsi="宋体"/>
        <w:sz w:val="28"/>
        <w:szCs w:val="28"/>
      </w:rPr>
      <w:fldChar w:fldCharType="separate"/>
    </w:r>
    <w:r w:rsidR="00DE7C40">
      <w:rPr>
        <w:rStyle w:val="a5"/>
        <w:rFonts w:ascii="宋体" w:hAnsi="宋体"/>
        <w:noProof/>
        <w:sz w:val="28"/>
        <w:szCs w:val="28"/>
      </w:rPr>
      <w:t>2</w:t>
    </w:r>
    <w:r w:rsidRPr="003B2A24">
      <w:rPr>
        <w:rStyle w:val="a5"/>
        <w:rFonts w:ascii="宋体" w:hAnsi="宋体"/>
        <w:sz w:val="28"/>
        <w:szCs w:val="28"/>
      </w:rPr>
      <w:fldChar w:fldCharType="end"/>
    </w:r>
    <w:r w:rsidRPr="003B2A24">
      <w:rPr>
        <w:rStyle w:val="a5"/>
        <w:rFonts w:ascii="宋体" w:hAnsi="宋体" w:hint="eastAsia"/>
        <w:sz w:val="28"/>
        <w:szCs w:val="28"/>
      </w:rPr>
      <w:t xml:space="preserve"> </w:t>
    </w:r>
    <w:r w:rsidRPr="003B2A24">
      <w:rPr>
        <w:rStyle w:val="a5"/>
        <w:rFonts w:ascii="宋体" w:hAnsi="宋体"/>
        <w:sz w:val="28"/>
        <w:szCs w:val="28"/>
      </w:rPr>
      <w:t>—</w:t>
    </w:r>
    <w:r w:rsidRPr="003B2A24">
      <w:rPr>
        <w:rStyle w:val="a5"/>
        <w:rFonts w:ascii="宋体" w:hAnsi="宋体"/>
        <w:color w:val="FFFFFF"/>
        <w:sz w:val="28"/>
        <w:szCs w:val="28"/>
      </w:rPr>
      <w:t>—</w:t>
    </w:r>
  </w:p>
  <w:p w:rsidR="00216ECB" w:rsidRPr="003B2A24" w:rsidRDefault="00216ECB" w:rsidP="003B2A24">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061" w:rsidRDefault="00D37061">
      <w:r>
        <w:separator/>
      </w:r>
    </w:p>
  </w:footnote>
  <w:footnote w:type="continuationSeparator" w:id="0">
    <w:p w:rsidR="00D37061" w:rsidRDefault="00D3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C29B1"/>
    <w:multiLevelType w:val="multilevel"/>
    <w:tmpl w:val="185C29B1"/>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44F93B6F"/>
    <w:multiLevelType w:val="multilevel"/>
    <w:tmpl w:val="44F93B6F"/>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E4"/>
    <w:rsid w:val="0002264E"/>
    <w:rsid w:val="00044785"/>
    <w:rsid w:val="00051585"/>
    <w:rsid w:val="00055F24"/>
    <w:rsid w:val="0006473B"/>
    <w:rsid w:val="00081BBE"/>
    <w:rsid w:val="00097412"/>
    <w:rsid w:val="000D0676"/>
    <w:rsid w:val="000D6042"/>
    <w:rsid w:val="000E4623"/>
    <w:rsid w:val="000F3673"/>
    <w:rsid w:val="000F3B2F"/>
    <w:rsid w:val="00116C0D"/>
    <w:rsid w:val="00120336"/>
    <w:rsid w:val="001233E6"/>
    <w:rsid w:val="00140F9A"/>
    <w:rsid w:val="00172444"/>
    <w:rsid w:val="00172678"/>
    <w:rsid w:val="0017788C"/>
    <w:rsid w:val="001C5E03"/>
    <w:rsid w:val="001D0136"/>
    <w:rsid w:val="00203894"/>
    <w:rsid w:val="00216ECB"/>
    <w:rsid w:val="0024047F"/>
    <w:rsid w:val="0025106D"/>
    <w:rsid w:val="00256A82"/>
    <w:rsid w:val="002B22B2"/>
    <w:rsid w:val="002C3E33"/>
    <w:rsid w:val="002C6CD4"/>
    <w:rsid w:val="002E2D29"/>
    <w:rsid w:val="002E56EC"/>
    <w:rsid w:val="00317393"/>
    <w:rsid w:val="003B2A24"/>
    <w:rsid w:val="003B77FE"/>
    <w:rsid w:val="003D7E60"/>
    <w:rsid w:val="00407029"/>
    <w:rsid w:val="004623BA"/>
    <w:rsid w:val="004C4A02"/>
    <w:rsid w:val="004D3ADC"/>
    <w:rsid w:val="004E459F"/>
    <w:rsid w:val="005109D1"/>
    <w:rsid w:val="00517BF2"/>
    <w:rsid w:val="005374FA"/>
    <w:rsid w:val="00542628"/>
    <w:rsid w:val="005B3374"/>
    <w:rsid w:val="005B383C"/>
    <w:rsid w:val="005C3A30"/>
    <w:rsid w:val="005D6956"/>
    <w:rsid w:val="005E0C96"/>
    <w:rsid w:val="006528CB"/>
    <w:rsid w:val="00657FF9"/>
    <w:rsid w:val="00691711"/>
    <w:rsid w:val="006B7185"/>
    <w:rsid w:val="006E64F7"/>
    <w:rsid w:val="006F11CF"/>
    <w:rsid w:val="00713203"/>
    <w:rsid w:val="007A4D56"/>
    <w:rsid w:val="007D76FE"/>
    <w:rsid w:val="007F7363"/>
    <w:rsid w:val="008055DC"/>
    <w:rsid w:val="00842D28"/>
    <w:rsid w:val="00875433"/>
    <w:rsid w:val="008968CB"/>
    <w:rsid w:val="008D7EDD"/>
    <w:rsid w:val="008F6EA6"/>
    <w:rsid w:val="0092659E"/>
    <w:rsid w:val="009306AC"/>
    <w:rsid w:val="00943FF2"/>
    <w:rsid w:val="00952428"/>
    <w:rsid w:val="00952563"/>
    <w:rsid w:val="00963E23"/>
    <w:rsid w:val="00970354"/>
    <w:rsid w:val="009A1FC2"/>
    <w:rsid w:val="009B2AAF"/>
    <w:rsid w:val="009C1B8E"/>
    <w:rsid w:val="009C510E"/>
    <w:rsid w:val="009C7527"/>
    <w:rsid w:val="00A07B06"/>
    <w:rsid w:val="00A14BE1"/>
    <w:rsid w:val="00A437E5"/>
    <w:rsid w:val="00A50F18"/>
    <w:rsid w:val="00A70BC8"/>
    <w:rsid w:val="00A87E5E"/>
    <w:rsid w:val="00A91E17"/>
    <w:rsid w:val="00B06088"/>
    <w:rsid w:val="00B25A1A"/>
    <w:rsid w:val="00B35609"/>
    <w:rsid w:val="00B44B9D"/>
    <w:rsid w:val="00B47EE9"/>
    <w:rsid w:val="00B5015C"/>
    <w:rsid w:val="00B57A1F"/>
    <w:rsid w:val="00B821F7"/>
    <w:rsid w:val="00BA16AE"/>
    <w:rsid w:val="00BE627C"/>
    <w:rsid w:val="00C55520"/>
    <w:rsid w:val="00C70E41"/>
    <w:rsid w:val="00C759A8"/>
    <w:rsid w:val="00C75B99"/>
    <w:rsid w:val="00C816D4"/>
    <w:rsid w:val="00C92914"/>
    <w:rsid w:val="00CA61A4"/>
    <w:rsid w:val="00CB2D98"/>
    <w:rsid w:val="00CF2720"/>
    <w:rsid w:val="00D11E38"/>
    <w:rsid w:val="00D37061"/>
    <w:rsid w:val="00D42445"/>
    <w:rsid w:val="00D74D7F"/>
    <w:rsid w:val="00D77AB7"/>
    <w:rsid w:val="00D90567"/>
    <w:rsid w:val="00DA10A8"/>
    <w:rsid w:val="00DC013F"/>
    <w:rsid w:val="00DE7C40"/>
    <w:rsid w:val="00DF04AC"/>
    <w:rsid w:val="00E513AA"/>
    <w:rsid w:val="00E5200D"/>
    <w:rsid w:val="00E53C87"/>
    <w:rsid w:val="00E62159"/>
    <w:rsid w:val="00E67F5F"/>
    <w:rsid w:val="00E82CB6"/>
    <w:rsid w:val="00EA0D3B"/>
    <w:rsid w:val="00EA2446"/>
    <w:rsid w:val="00EA3291"/>
    <w:rsid w:val="00ED6175"/>
    <w:rsid w:val="00EE1215"/>
    <w:rsid w:val="00EE32A2"/>
    <w:rsid w:val="00F04763"/>
    <w:rsid w:val="00F24EE4"/>
    <w:rsid w:val="00F96202"/>
    <w:rsid w:val="0F650D3C"/>
    <w:rsid w:val="30813508"/>
    <w:rsid w:val="5CF42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F40852-433E-4C4D-B050-D46CB8C8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paragraph" w:styleId="1">
    <w:name w:val="heading 1"/>
    <w:basedOn w:val="a0"/>
    <w:next w:val="a"/>
    <w:link w:val="1Char"/>
    <w:qFormat/>
    <w:rsid w:val="000D6042"/>
    <w:pPr>
      <w:snapToGrid w:val="0"/>
      <w:spacing w:before="0" w:line="600" w:lineRule="exact"/>
    </w:pPr>
    <w:rPr>
      <w:rFonts w:ascii="方正小标宋_GBK" w:eastAsia="方正小标宋_GBK"/>
      <w:b w:val="0"/>
      <w:sz w:val="44"/>
      <w:szCs w:val="44"/>
    </w:rPr>
  </w:style>
  <w:style w:type="paragraph" w:styleId="2">
    <w:name w:val="heading 2"/>
    <w:basedOn w:val="a"/>
    <w:next w:val="a"/>
    <w:link w:val="2Char"/>
    <w:semiHidden/>
    <w:unhideWhenUsed/>
    <w:qFormat/>
    <w:rsid w:val="000D604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0D604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character" w:styleId="a5">
    <w:name w:val="page number"/>
    <w:basedOn w:val="a1"/>
  </w:style>
  <w:style w:type="paragraph" w:styleId="a6">
    <w:name w:val="footer"/>
    <w:basedOn w:val="a"/>
    <w:link w:val="Char"/>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Date"/>
    <w:basedOn w:val="a"/>
    <w:next w:val="a"/>
    <w:rsid w:val="003B2A24"/>
    <w:pPr>
      <w:ind w:leftChars="2500" w:left="100"/>
    </w:pPr>
  </w:style>
  <w:style w:type="character" w:customStyle="1" w:styleId="Char">
    <w:name w:val="页脚 Char"/>
    <w:link w:val="a6"/>
    <w:rsid w:val="00842D28"/>
    <w:rPr>
      <w:kern w:val="2"/>
      <w:sz w:val="18"/>
      <w:szCs w:val="18"/>
    </w:rPr>
  </w:style>
  <w:style w:type="character" w:customStyle="1" w:styleId="1Char">
    <w:name w:val="标题 1 Char"/>
    <w:link w:val="1"/>
    <w:rsid w:val="000D6042"/>
    <w:rPr>
      <w:rFonts w:ascii="方正小标宋_GBK" w:eastAsia="方正小标宋_GBK" w:hAnsiTheme="majorHAnsi" w:cstheme="majorBidi"/>
      <w:bCs/>
      <w:kern w:val="2"/>
      <w:sz w:val="44"/>
      <w:szCs w:val="44"/>
    </w:rPr>
  </w:style>
  <w:style w:type="paragraph" w:customStyle="1" w:styleId="10">
    <w:name w:val="正文1"/>
    <w:basedOn w:val="a"/>
    <w:link w:val="1Char0"/>
    <w:qFormat/>
    <w:rsid w:val="00E5200D"/>
    <w:pPr>
      <w:snapToGrid w:val="0"/>
      <w:spacing w:line="560" w:lineRule="exact"/>
      <w:ind w:firstLineChars="200" w:firstLine="640"/>
    </w:pPr>
    <w:rPr>
      <w:rFonts w:eastAsia="仿宋_GB2312"/>
      <w:sz w:val="32"/>
      <w:szCs w:val="32"/>
    </w:rPr>
  </w:style>
  <w:style w:type="character" w:customStyle="1" w:styleId="1Char0">
    <w:name w:val="正文1 Char"/>
    <w:link w:val="10"/>
    <w:rsid w:val="00E5200D"/>
    <w:rPr>
      <w:rFonts w:eastAsia="仿宋_GB2312"/>
      <w:kern w:val="2"/>
      <w:sz w:val="32"/>
      <w:szCs w:val="32"/>
    </w:rPr>
  </w:style>
  <w:style w:type="paragraph" w:customStyle="1" w:styleId="a9">
    <w:name w:val="黑体"/>
    <w:basedOn w:val="2"/>
    <w:link w:val="Char0"/>
    <w:qFormat/>
    <w:rsid w:val="000D6042"/>
    <w:pPr>
      <w:spacing w:before="0" w:after="0" w:line="570" w:lineRule="exact"/>
      <w:ind w:firstLineChars="200" w:firstLine="640"/>
    </w:pPr>
    <w:rPr>
      <w:rFonts w:ascii="方正黑体_GBK" w:eastAsia="方正黑体_GBK"/>
      <w:b w:val="0"/>
    </w:rPr>
  </w:style>
  <w:style w:type="paragraph" w:customStyle="1" w:styleId="aa">
    <w:name w:val="楷体"/>
    <w:basedOn w:val="3"/>
    <w:link w:val="Char1"/>
    <w:qFormat/>
    <w:rsid w:val="000D6042"/>
    <w:pPr>
      <w:spacing w:before="0" w:after="0" w:line="570" w:lineRule="exact"/>
      <w:ind w:firstLineChars="200" w:firstLine="640"/>
    </w:pPr>
    <w:rPr>
      <w:rFonts w:ascii="方正楷体_GBK" w:eastAsia="方正楷体_GBK"/>
      <w:b w:val="0"/>
    </w:rPr>
  </w:style>
  <w:style w:type="character" w:customStyle="1" w:styleId="Char0">
    <w:name w:val="黑体 Char"/>
    <w:basedOn w:val="1Char0"/>
    <w:link w:val="a9"/>
    <w:rsid w:val="000D6042"/>
    <w:rPr>
      <w:rFonts w:ascii="方正黑体_GBK" w:eastAsia="方正黑体_GBK" w:hAnsiTheme="majorHAnsi" w:cstheme="majorBidi"/>
      <w:bCs/>
      <w:kern w:val="2"/>
      <w:sz w:val="32"/>
      <w:szCs w:val="32"/>
    </w:rPr>
  </w:style>
  <w:style w:type="character" w:customStyle="1" w:styleId="Char1">
    <w:name w:val="楷体 Char"/>
    <w:basedOn w:val="1Char0"/>
    <w:link w:val="aa"/>
    <w:rsid w:val="000D6042"/>
    <w:rPr>
      <w:rFonts w:ascii="方正楷体_GBK" w:eastAsia="方正楷体_GBK"/>
      <w:bCs/>
      <w:kern w:val="2"/>
      <w:sz w:val="32"/>
      <w:szCs w:val="32"/>
    </w:rPr>
  </w:style>
  <w:style w:type="character" w:customStyle="1" w:styleId="2Char">
    <w:name w:val="标题 2 Char"/>
    <w:basedOn w:val="a1"/>
    <w:link w:val="2"/>
    <w:semiHidden/>
    <w:rsid w:val="000D6042"/>
    <w:rPr>
      <w:rFonts w:asciiTheme="majorHAnsi" w:eastAsiaTheme="majorEastAsia" w:hAnsiTheme="majorHAnsi" w:cstheme="majorBidi"/>
      <w:b/>
      <w:bCs/>
      <w:kern w:val="2"/>
      <w:sz w:val="32"/>
      <w:szCs w:val="32"/>
    </w:rPr>
  </w:style>
  <w:style w:type="paragraph" w:styleId="a0">
    <w:name w:val="Title"/>
    <w:basedOn w:val="a"/>
    <w:next w:val="a"/>
    <w:link w:val="Char2"/>
    <w:rsid w:val="000D6042"/>
    <w:pPr>
      <w:spacing w:before="240" w:after="60"/>
      <w:jc w:val="center"/>
      <w:outlineLvl w:val="0"/>
    </w:pPr>
    <w:rPr>
      <w:rFonts w:asciiTheme="majorHAnsi" w:hAnsiTheme="majorHAnsi" w:cstheme="majorBidi"/>
      <w:b/>
      <w:bCs/>
      <w:sz w:val="32"/>
      <w:szCs w:val="32"/>
    </w:rPr>
  </w:style>
  <w:style w:type="character" w:customStyle="1" w:styleId="Char2">
    <w:name w:val="标题 Char"/>
    <w:basedOn w:val="a1"/>
    <w:link w:val="a0"/>
    <w:rsid w:val="000D6042"/>
    <w:rPr>
      <w:rFonts w:asciiTheme="majorHAnsi" w:hAnsiTheme="majorHAnsi" w:cstheme="majorBidi"/>
      <w:b/>
      <w:bCs/>
      <w:kern w:val="2"/>
      <w:sz w:val="32"/>
      <w:szCs w:val="32"/>
    </w:rPr>
  </w:style>
  <w:style w:type="character" w:customStyle="1" w:styleId="3Char">
    <w:name w:val="标题 3 Char"/>
    <w:basedOn w:val="a1"/>
    <w:link w:val="3"/>
    <w:semiHidden/>
    <w:rsid w:val="000D6042"/>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2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Words>
  <Characters>569</Characters>
  <Application>Microsoft Office Word</Application>
  <DocSecurity>0</DocSecurity>
  <Lines>4</Lines>
  <Paragraphs>1</Paragraphs>
  <ScaleCrop>false</ScaleCrop>
  <Company>微软中国</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常小松</dc:creator>
  <cp:keywords/>
  <cp:lastModifiedBy>常 小松</cp:lastModifiedBy>
  <cp:revision>14</cp:revision>
  <cp:lastPrinted>2018-08-21T01:37:00Z</cp:lastPrinted>
  <dcterms:created xsi:type="dcterms:W3CDTF">2018-11-12T07:25:00Z</dcterms:created>
  <dcterms:modified xsi:type="dcterms:W3CDTF">2019-08-02T01:58:00Z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